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1CAC" w14:textId="76C8841A" w:rsidR="00A14813" w:rsidRDefault="005C3A65" w:rsidP="00A1481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</w:pPr>
      <w:proofErr w:type="spellStart"/>
      <w:r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  <w:t>Dr.</w:t>
      </w:r>
      <w:proofErr w:type="spellEnd"/>
      <w:r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="00330F24"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  <w:t>Valeri</w:t>
      </w:r>
      <w:r w:rsidR="007D38DB"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  <w:t>y</w:t>
      </w:r>
      <w:r w:rsidR="00330F24"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  <w:t>a</w:t>
      </w:r>
      <w:proofErr w:type="spellEnd"/>
      <w:r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  <w:t>Chekalina</w:t>
      </w:r>
      <w:proofErr w:type="spellEnd"/>
    </w:p>
    <w:p w14:paraId="096C992E" w14:textId="77777777" w:rsidR="005C3A65" w:rsidRPr="00330F24" w:rsidRDefault="005C3A65" w:rsidP="005C3A65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vchekalina6@gatech.edu</w:t>
      </w:r>
    </w:p>
    <w:p w14:paraId="4648DD77" w14:textId="77777777" w:rsidR="005C3A65" w:rsidRPr="005C3A65" w:rsidRDefault="005C3A65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</w:pPr>
    </w:p>
    <w:p w14:paraId="598EB476" w14:textId="3DCA91A6" w:rsidR="005C3A65" w:rsidRPr="005C3A65" w:rsidRDefault="005C3A65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</w:pPr>
      <w:r w:rsidRPr="005C3A65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School of Modern Languages </w:t>
      </w:r>
      <w:r w:rsidRPr="005C3A65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                                                                                                                                          </w:t>
      </w:r>
    </w:p>
    <w:p w14:paraId="79F93866" w14:textId="77777777" w:rsidR="005C3A65" w:rsidRPr="005C3A65" w:rsidRDefault="005C3A65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</w:pPr>
      <w:r w:rsidRPr="005C3A65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Georgia Institute of Technology </w:t>
      </w:r>
    </w:p>
    <w:p w14:paraId="31E7B658" w14:textId="77777777" w:rsidR="005C3A65" w:rsidRPr="005C3A65" w:rsidRDefault="005C3A65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</w:pPr>
      <w:r w:rsidRPr="005C3A65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613 Cherry St., NW </w:t>
      </w:r>
    </w:p>
    <w:p w14:paraId="54DB91AB" w14:textId="3B96B34D" w:rsidR="009A6663" w:rsidRPr="005C3A65" w:rsidRDefault="005C3A65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</w:pPr>
      <w:r w:rsidRPr="005C3A65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Atlanta, GA 30332-0375 </w:t>
      </w:r>
    </w:p>
    <w:p w14:paraId="2E1E0B82" w14:textId="77777777" w:rsidR="005C3A65" w:rsidRPr="005C3A65" w:rsidRDefault="005C3A65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</w:pPr>
    </w:p>
    <w:p w14:paraId="58140506" w14:textId="77777777" w:rsidR="005C3A65" w:rsidRDefault="005C3A65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</w:pPr>
    </w:p>
    <w:p w14:paraId="067022C5" w14:textId="51AC3FAF" w:rsidR="00A14813" w:rsidRPr="00330F24" w:rsidRDefault="00701A3B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>SUMMARY</w:t>
      </w:r>
    </w:p>
    <w:p w14:paraId="16F28449" w14:textId="77777777" w:rsidR="00701A3B" w:rsidRPr="00330F24" w:rsidRDefault="00701A3B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</w:p>
    <w:p w14:paraId="70C99824" w14:textId="77777777" w:rsidR="00A14813" w:rsidRPr="00330F24" w:rsidRDefault="00A14813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</w:pP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Teacher of Russian since 1997. Graduate</w:t>
      </w:r>
      <w:r w:rsidR="00CA7ACC"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d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(with Honours) </w:t>
      </w:r>
      <w:r w:rsidR="00CA7ACC"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from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the </w:t>
      </w:r>
      <w:r w:rsidR="00CA7ACC"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Moscow State University 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Faculty of Philology (1999). PhD in Russian </w:t>
      </w:r>
      <w:r w:rsid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Grammar 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from the Moscow State University (2003). Lecturer on the subject of functional grammar at the Faculty of Philology of the Moscow State University (under the a</w:t>
      </w:r>
      <w:r w:rsidR="00964D93"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egis of Prof. Maya </w:t>
      </w:r>
      <w:proofErr w:type="spellStart"/>
      <w:r w:rsidR="00964D93"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Vsevolodova</w:t>
      </w:r>
      <w:proofErr w:type="spellEnd"/>
      <w:r w:rsidR="00964D93"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), instructor of Russian as a foreign language.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Participant of “Slavic Prepositional Units in Diachrony and Synchrony” </w:t>
      </w:r>
      <w:r w:rsidRPr="00330F24">
        <w:rPr>
          <w:rFonts w:asciiTheme="majorHAnsi" w:hAnsiTheme="majorHAnsi" w:cs="Calibri"/>
          <w:sz w:val="28"/>
          <w:szCs w:val="28"/>
          <w:lang w:val="en-GB"/>
        </w:rPr>
        <w:t>i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nternational project, author of </w:t>
      </w:r>
      <w:r w:rsidR="004B03C9"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a number of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articles on different aspects of Slavic prepositional system, co-author of the monograph on Uk</w:t>
      </w:r>
      <w:r w:rsidR="00A2272F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rainian prepositions. A co-author 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of “Russian language for lawyers” textbook. Member of the authoring team for the online advanced Russian language course for the students of economics at the </w:t>
      </w:r>
      <w:r w:rsidRPr="00330F24">
        <w:rPr>
          <w:rFonts w:asciiTheme="majorHAnsi" w:eastAsia="Times New Roman" w:hAnsiTheme="majorHAnsi" w:cs="Times New Roman"/>
          <w:bCs/>
          <w:sz w:val="28"/>
          <w:szCs w:val="28"/>
          <w:lang w:val="en-GB" w:eastAsia="ru-RU"/>
        </w:rPr>
        <w:t xml:space="preserve">Ruhr-University Bochum (Germany). Certified Test of Russian as a Foreign Language (TORFL) examiner, author of tests for the 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TORFL Testing Centre of the Faculty of Philology of the Moscow State University</w:t>
      </w:r>
      <w:r w:rsidRPr="00330F24">
        <w:rPr>
          <w:rFonts w:asciiTheme="majorHAnsi" w:eastAsia="Times New Roman" w:hAnsiTheme="majorHAnsi" w:cs="Times New Roman"/>
          <w:bCs/>
          <w:sz w:val="28"/>
          <w:szCs w:val="28"/>
          <w:lang w:val="en-GB" w:eastAsia="ru-RU"/>
        </w:rPr>
        <w:t>. Organiser of off-site TORFL exam sessions in Greece and Czech Republic as well as a TORFL tutorial workshop for the teachers of Russian as a foreign language in Cyprus.</w:t>
      </w:r>
      <w:r w:rsidR="005E28B6" w:rsidRPr="00330F24">
        <w:rPr>
          <w:rFonts w:asciiTheme="majorHAnsi" w:eastAsia="Times New Roman" w:hAnsiTheme="majorHAnsi" w:cs="Times New Roman"/>
          <w:bCs/>
          <w:sz w:val="28"/>
          <w:szCs w:val="28"/>
          <w:lang w:val="en-US" w:eastAsia="ru-RU"/>
        </w:rPr>
        <w:t xml:space="preserve"> A member of the </w:t>
      </w:r>
      <w:r w:rsidR="005E28B6"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American Association of Teachers of Slavic and East European Languages (AATSEEL) since 2013.</w:t>
      </w:r>
    </w:p>
    <w:p w14:paraId="00DEA30E" w14:textId="77777777" w:rsidR="003F2159" w:rsidRPr="00330F24" w:rsidRDefault="003F2159" w:rsidP="00B22C0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</w:pPr>
    </w:p>
    <w:p w14:paraId="7821FADE" w14:textId="77777777" w:rsidR="00B22C0C" w:rsidRPr="00330F24" w:rsidRDefault="00B22C0C" w:rsidP="00B22C0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Teacher of the “Language for Business and Technology: Russia” Russian language course for Georgia Institute of Technology (USA)</w:t>
      </w:r>
      <w:r w:rsidR="00742454"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 in Riga, Latvia.</w:t>
      </w:r>
    </w:p>
    <w:p w14:paraId="4AA20BFD" w14:textId="77777777" w:rsidR="00742454" w:rsidRPr="00330F24" w:rsidRDefault="00742454" w:rsidP="00742454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</w:pP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Teacher of Russian as a second language for the intern students </w:t>
      </w:r>
      <w:proofErr w:type="gramStart"/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of</w:t>
      </w:r>
      <w:proofErr w:type="gramEnd"/>
      <w:r w:rsidRPr="00330F24">
        <w:rPr>
          <w:rFonts w:asciiTheme="majorHAnsi" w:hAnsiTheme="majorHAnsi" w:cs="Arial"/>
          <w:b/>
          <w:bCs/>
          <w:i/>
          <w:iCs/>
          <w:color w:val="5F6368"/>
          <w:sz w:val="28"/>
          <w:szCs w:val="28"/>
          <w:shd w:val="clear" w:color="auto" w:fill="FFFFFF"/>
          <w:lang w:val="en-US"/>
        </w:rPr>
        <w:t xml:space="preserve"> 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Brigham Young University (Utah, USA).  </w:t>
      </w:r>
    </w:p>
    <w:p w14:paraId="45B2B929" w14:textId="77777777" w:rsidR="003F2159" w:rsidRPr="00330F24" w:rsidRDefault="003F2159" w:rsidP="00742454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</w:pP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Teacher of Russian for a </w:t>
      </w:r>
      <w:proofErr w:type="gramStart"/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short-term </w:t>
      </w:r>
      <w:r w:rsidR="000139BD"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programs</w:t>
      </w:r>
      <w:proofErr w:type="gramEnd"/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for</w:t>
      </w:r>
      <w:r w:rsidR="000139BD"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the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students of Oberlin College (Ohio, USA). </w:t>
      </w:r>
    </w:p>
    <w:p w14:paraId="7302439E" w14:textId="77777777" w:rsidR="00CA7ACC" w:rsidRPr="00330F24" w:rsidRDefault="00CA7ACC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</w:pPr>
    </w:p>
    <w:p w14:paraId="38E8EF79" w14:textId="77777777" w:rsidR="00A14813" w:rsidRPr="00330F24" w:rsidRDefault="00A14813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</w:pP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Author of over 40 other scientific publications, includin</w:t>
      </w:r>
      <w:r w:rsidR="005E28B6"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g study programmes and articles.</w:t>
      </w:r>
    </w:p>
    <w:p w14:paraId="5B37BE29" w14:textId="77777777" w:rsidR="00A14813" w:rsidRPr="00330F24" w:rsidRDefault="00A14813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</w:pP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Invited speaker at 15 international conferences in Russia, Bulgaria, Serbia, Ukraine, Belorussia, China, including X and XI International Association of Teachers of Russian Language and Literature (MAPRYAL) Congresses; I, II, III, IV Congresses of Russian Language Researchers</w:t>
      </w:r>
      <w:r w:rsidR="00964D93"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, The American Association of </w:t>
      </w:r>
      <w:r w:rsidR="00964D93"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lastRenderedPageBreak/>
        <w:t>Teachers of Slavic and East European Languages (AATSEEL) conference in New Orleans (2019) and San Diego (2020).</w:t>
      </w:r>
    </w:p>
    <w:p w14:paraId="0487167F" w14:textId="77777777" w:rsidR="00CA7ACC" w:rsidRPr="00330F24" w:rsidRDefault="00CA7ACC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</w:pPr>
    </w:p>
    <w:p w14:paraId="2D1D7354" w14:textId="77777777" w:rsidR="005E28B6" w:rsidRPr="00330F24" w:rsidRDefault="005E28B6" w:rsidP="00A1481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</w:pPr>
    </w:p>
    <w:p w14:paraId="5DDE32A2" w14:textId="77777777" w:rsidR="005E28B6" w:rsidRPr="00330F24" w:rsidRDefault="005E28B6" w:rsidP="00A14813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  <w:t>LANGUAGES</w:t>
      </w:r>
    </w:p>
    <w:p w14:paraId="304957E1" w14:textId="77777777" w:rsidR="005E28B6" w:rsidRPr="00330F24" w:rsidRDefault="005E28B6" w:rsidP="00A1481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</w:pPr>
    </w:p>
    <w:p w14:paraId="08BD2337" w14:textId="77777777" w:rsidR="005E28B6" w:rsidRPr="00330F24" w:rsidRDefault="005E28B6" w:rsidP="00A1481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Russian – native</w:t>
      </w:r>
    </w:p>
    <w:p w14:paraId="5AFCAB9A" w14:textId="77777777" w:rsidR="005E28B6" w:rsidRPr="00330F24" w:rsidRDefault="005E28B6" w:rsidP="00A1481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English – fluent</w:t>
      </w:r>
    </w:p>
    <w:p w14:paraId="2A501CBF" w14:textId="77777777" w:rsidR="005E28B6" w:rsidRPr="00330F24" w:rsidRDefault="005E28B6" w:rsidP="00A1481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Latvian – C1</w:t>
      </w:r>
    </w:p>
    <w:p w14:paraId="5E6B9125" w14:textId="77777777" w:rsidR="005E28B6" w:rsidRPr="00330F24" w:rsidRDefault="005E28B6" w:rsidP="00A1481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Bulgarian – B1</w:t>
      </w:r>
    </w:p>
    <w:p w14:paraId="5FAC1666" w14:textId="77777777" w:rsidR="00900025" w:rsidRPr="00330F24" w:rsidRDefault="00900025" w:rsidP="00701A3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</w:pPr>
    </w:p>
    <w:p w14:paraId="67E43EB7" w14:textId="77777777" w:rsidR="00900025" w:rsidRPr="00330F24" w:rsidRDefault="00900025" w:rsidP="00701A3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</w:pPr>
    </w:p>
    <w:p w14:paraId="3A46CF64" w14:textId="77777777" w:rsidR="00701A3B" w:rsidRPr="00330F24" w:rsidRDefault="00701A3B" w:rsidP="00701A3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>EDUCATION</w:t>
      </w:r>
    </w:p>
    <w:p w14:paraId="498F1229" w14:textId="77777777" w:rsidR="00701A3B" w:rsidRPr="00330F24" w:rsidRDefault="00701A3B" w:rsidP="00701A3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</w:pPr>
    </w:p>
    <w:p w14:paraId="10B878C7" w14:textId="0580D1A2" w:rsidR="00701A3B" w:rsidRPr="00330F24" w:rsidRDefault="00701A3B" w:rsidP="00701A3B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>2006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 –</w:t>
      </w:r>
      <w:r w:rsidR="005C3A65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 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Linguo-didactic testing </w:t>
      </w:r>
      <w:r w:rsidR="00CA7ACC"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course 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for the state recognized certificate of TORFL tester</w:t>
      </w:r>
      <w:r w:rsidR="00CA7ACC"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,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 People’s Friendship University of Russia.</w:t>
      </w:r>
    </w:p>
    <w:p w14:paraId="0FFE2185" w14:textId="77777777" w:rsidR="00900025" w:rsidRPr="00330F24" w:rsidRDefault="00900025" w:rsidP="00701A3B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</w:p>
    <w:p w14:paraId="235899C6" w14:textId="61C77536" w:rsidR="00701A3B" w:rsidRPr="00330F24" w:rsidRDefault="00701A3B" w:rsidP="00701A3B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>2003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 – PhD in Philology</w:t>
      </w:r>
      <w:r w:rsidR="00431C00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 at the </w:t>
      </w:r>
      <w:r w:rsidR="000E161F"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Moscow State University</w:t>
      </w:r>
      <w:r w:rsidR="00900025"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.</w:t>
      </w:r>
    </w:p>
    <w:p w14:paraId="19100C16" w14:textId="77777777" w:rsidR="00900025" w:rsidRPr="00330F24" w:rsidRDefault="00900025" w:rsidP="00701A3B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</w:p>
    <w:p w14:paraId="17AC6297" w14:textId="77777777" w:rsidR="000E161F" w:rsidRPr="00330F24" w:rsidRDefault="00701A3B" w:rsidP="000E161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>1999-2002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 – Postgraduate studies at the </w:t>
      </w:r>
      <w:r w:rsidR="000E161F"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Moscow State University, Faculty of Philology.</w:t>
      </w:r>
    </w:p>
    <w:p w14:paraId="4B4EEFFB" w14:textId="77777777" w:rsidR="000E161F" w:rsidRPr="00330F24" w:rsidRDefault="000E161F" w:rsidP="00701A3B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</w:p>
    <w:p w14:paraId="2E5941B5" w14:textId="77777777" w:rsidR="00701A3B" w:rsidRPr="00330F24" w:rsidRDefault="00701A3B" w:rsidP="00701A3B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>1994-1999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 – Department of Russian Language and Literature of</w:t>
      </w:r>
      <w:r w:rsidR="000E161F"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 the Moscow State University, Faculty of Philology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, D</w:t>
      </w:r>
      <w:r w:rsidR="00A2272F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iploma with Honors in Philology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. </w:t>
      </w:r>
    </w:p>
    <w:p w14:paraId="313A8835" w14:textId="77777777" w:rsidR="00701A3B" w:rsidRPr="00330F24" w:rsidRDefault="00701A3B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</w:p>
    <w:p w14:paraId="2D882FB9" w14:textId="77777777" w:rsidR="00900025" w:rsidRPr="00330F24" w:rsidRDefault="00900025" w:rsidP="00AF29EC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</w:pPr>
    </w:p>
    <w:p w14:paraId="5C9B9735" w14:textId="77777777" w:rsidR="00AF29EC" w:rsidRPr="00330F24" w:rsidRDefault="00AF29EC" w:rsidP="00AF29EC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>TEACHING AND ADMINISTRATIVE EXPERIENCE</w:t>
      </w:r>
    </w:p>
    <w:p w14:paraId="5804C5A3" w14:textId="77777777" w:rsidR="00900025" w:rsidRPr="00330F24" w:rsidRDefault="00900025" w:rsidP="00AF29EC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</w:pPr>
    </w:p>
    <w:p w14:paraId="4A1EE1F2" w14:textId="784ED4C2" w:rsidR="00B22C0C" w:rsidRDefault="005C3A65" w:rsidP="00AF29EC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  <w:t xml:space="preserve">2022 – present – </w:t>
      </w:r>
      <w:r w:rsidRPr="00431C00">
        <w:rPr>
          <w:rFonts w:asciiTheme="majorHAnsi" w:eastAsia="Times New Roman" w:hAnsiTheme="majorHAnsi" w:cs="Times New Roman"/>
          <w:bCs/>
          <w:sz w:val="28"/>
          <w:szCs w:val="28"/>
          <w:lang w:val="en-GB" w:eastAsia="ru-RU"/>
        </w:rPr>
        <w:t>Lecturer of Russian Language</w:t>
      </w:r>
      <w:r w:rsidR="00431C00">
        <w:rPr>
          <w:rFonts w:asciiTheme="majorHAnsi" w:eastAsia="Times New Roman" w:hAnsiTheme="majorHAnsi" w:cs="Times New Roman"/>
          <w:bCs/>
          <w:sz w:val="28"/>
          <w:szCs w:val="28"/>
          <w:lang w:val="en-GB" w:eastAsia="ru-RU"/>
        </w:rPr>
        <w:t xml:space="preserve"> at Georgia Institute of Technology, Atlanta, GA</w:t>
      </w:r>
    </w:p>
    <w:p w14:paraId="77466D54" w14:textId="77777777" w:rsidR="005C3A65" w:rsidRPr="00330F24" w:rsidRDefault="005C3A65" w:rsidP="00AF29EC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</w:pPr>
    </w:p>
    <w:p w14:paraId="1DCED1B0" w14:textId="76D7624E" w:rsidR="00B22C0C" w:rsidRPr="00330F24" w:rsidRDefault="00B22C0C" w:rsidP="00AF29E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  <w:t xml:space="preserve">2020 – </w:t>
      </w:r>
      <w:r w:rsidR="005C3A65"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  <w:t>2021</w:t>
      </w: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  <w:t xml:space="preserve"> – 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Teacher of Ru</w:t>
      </w:r>
      <w:r w:rsidR="000139BD"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ssian Language and Literature at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Exupery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International School (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Pinki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, Latvia).</w:t>
      </w:r>
    </w:p>
    <w:p w14:paraId="224F1F70" w14:textId="77777777" w:rsidR="00B22C0C" w:rsidRPr="00330F24" w:rsidRDefault="00B22C0C" w:rsidP="00AF29EC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</w:pPr>
    </w:p>
    <w:p w14:paraId="5075BEA3" w14:textId="77777777" w:rsidR="00AF29EC" w:rsidRPr="00330F24" w:rsidRDefault="006661AD" w:rsidP="00AF29E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  <w:t xml:space="preserve">2017 – </w:t>
      </w:r>
      <w:r w:rsidR="00B22C0C" w:rsidRPr="00330F24"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  <w:t>2020</w:t>
      </w:r>
      <w:r w:rsidR="00AF29EC"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– Director for Academic Affairs for the Baltic </w:t>
      </w:r>
      <w:r w:rsidR="000139BD"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Centre</w:t>
      </w:r>
      <w:r w:rsidR="00AF29EC"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for Educational and Academic Development (Riga, Latvia).</w:t>
      </w:r>
    </w:p>
    <w:p w14:paraId="501F60D6" w14:textId="77777777" w:rsidR="00900025" w:rsidRPr="00330F24" w:rsidRDefault="00900025" w:rsidP="00AF29E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</w:pPr>
    </w:p>
    <w:p w14:paraId="5ED2C19D" w14:textId="42053D34" w:rsidR="00AF29EC" w:rsidRPr="00330F24" w:rsidRDefault="00AF29EC" w:rsidP="00AF29E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  <w:t xml:space="preserve">2014 – </w:t>
      </w:r>
      <w:r w:rsidR="000139BD" w:rsidRPr="00330F24"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  <w:t>2020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</w:t>
      </w:r>
      <w:r w:rsidR="00431C00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– Instructor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of Russian as a Foreign Language for 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Mirte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</w:t>
      </w:r>
      <w:r w:rsidR="000139BD"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Centre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for Education (Riga, Latvia).</w:t>
      </w:r>
    </w:p>
    <w:p w14:paraId="565A9600" w14:textId="77777777" w:rsidR="00900025" w:rsidRPr="00330F24" w:rsidRDefault="00900025" w:rsidP="00AF29E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</w:pPr>
    </w:p>
    <w:p w14:paraId="6C396267" w14:textId="48489766" w:rsidR="00AF29EC" w:rsidRPr="00330F24" w:rsidRDefault="00AF29EC" w:rsidP="00AF29E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  <w:t xml:space="preserve">Summer </w:t>
      </w:r>
      <w:r w:rsidR="00CA7ACC" w:rsidRPr="00330F24"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  <w:t xml:space="preserve">of </w:t>
      </w: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  <w:t>2017</w:t>
      </w:r>
      <w:r w:rsidR="00964D93" w:rsidRPr="00330F24"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  <w:t xml:space="preserve">, 2018, 2019 </w:t>
      </w:r>
      <w:r w:rsidR="00964D93"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(Riga),</w:t>
      </w:r>
      <w:r w:rsidR="00964D93" w:rsidRPr="00330F24">
        <w:rPr>
          <w:rFonts w:asciiTheme="majorHAnsi" w:eastAsia="Times New Roman" w:hAnsiTheme="majorHAnsi" w:cs="Times New Roman"/>
          <w:b/>
          <w:sz w:val="28"/>
          <w:szCs w:val="28"/>
          <w:lang w:val="en-GB" w:eastAsia="ru-RU"/>
        </w:rPr>
        <w:t xml:space="preserve"> 2020 </w:t>
      </w:r>
      <w:r w:rsidR="00964D93"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(online)</w:t>
      </w:r>
      <w:r w:rsidR="00CA7ACC"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– Teacher of the “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Language for Business and Technology: Russia</w:t>
      </w:r>
      <w:r w:rsidR="00CA7ACC"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” Russian language course for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Georgia Institute of Technology</w:t>
      </w:r>
      <w:r w:rsidR="00431C00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, Atlanta, GA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.</w:t>
      </w:r>
    </w:p>
    <w:p w14:paraId="7080F28A" w14:textId="77777777" w:rsidR="0019661D" w:rsidRPr="00330F24" w:rsidRDefault="0019661D" w:rsidP="00AF29E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</w:p>
    <w:p w14:paraId="1DE59258" w14:textId="0450F2E6" w:rsidR="00AF29EC" w:rsidRPr="00330F24" w:rsidRDefault="00AF29EC" w:rsidP="00AF29E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lastRenderedPageBreak/>
        <w:t>2012–2014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 – </w:t>
      </w:r>
      <w:r w:rsidR="00431C00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Instructor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 of Russian as a foreign language for the Delegation </w:t>
      </w:r>
      <w:r w:rsidR="00900025"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of the European Union in Moscow.</w:t>
      </w:r>
    </w:p>
    <w:p w14:paraId="0B2BF757" w14:textId="77777777" w:rsidR="00900025" w:rsidRPr="00330F24" w:rsidRDefault="00900025" w:rsidP="00AF29E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</w:p>
    <w:p w14:paraId="30BC6F04" w14:textId="42498D8A" w:rsidR="00AF29EC" w:rsidRPr="00330F24" w:rsidRDefault="00AF29EC" w:rsidP="00AF29E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>2011–2014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 – </w:t>
      </w:r>
      <w:r w:rsidR="00431C00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Instructor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 of Russian as a foreign language for the Embassy of Belgium in Moscow</w:t>
      </w:r>
      <w:r w:rsidR="00431C00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.</w:t>
      </w:r>
    </w:p>
    <w:p w14:paraId="47FBBEF3" w14:textId="77777777" w:rsidR="00AF29EC" w:rsidRPr="00330F24" w:rsidRDefault="00AF29EC" w:rsidP="00AF29E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u w:val="single"/>
          <w:lang w:val="en-US" w:eastAsia="ru-RU"/>
        </w:rPr>
      </w:pPr>
    </w:p>
    <w:p w14:paraId="25B6A2B1" w14:textId="77777777" w:rsidR="002C5471" w:rsidRPr="00330F24" w:rsidRDefault="00AF29EC" w:rsidP="002C5471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 xml:space="preserve">2007– 2014 – 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Deputy</w:t>
      </w: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 xml:space="preserve"> 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Director </w:t>
      </w:r>
      <w:r w:rsidR="002C5471"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of the </w:t>
      </w:r>
      <w:r w:rsidR="002C5471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TORFL </w:t>
      </w:r>
      <w:r w:rsidR="002C5471"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Testing Centre of the Moscow State University, Faculty of Philology.</w:t>
      </w:r>
    </w:p>
    <w:p w14:paraId="6DE91379" w14:textId="77777777" w:rsidR="00900025" w:rsidRPr="00330F24" w:rsidRDefault="00900025" w:rsidP="00AF29E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</w:p>
    <w:p w14:paraId="219CFF32" w14:textId="5981836D" w:rsidR="00AF29EC" w:rsidRPr="00330F24" w:rsidRDefault="00AF29EC" w:rsidP="00AF29E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>2005-2014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 – </w:t>
      </w:r>
      <w:r w:rsidR="0019661D"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S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enior </w:t>
      </w:r>
      <w:r w:rsidR="0019661D"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L</w:t>
      </w:r>
      <w:r w:rsidR="00AC069B"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ecturer of the D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epartment of Russian language studies for the foreign students of </w:t>
      </w:r>
      <w:r w:rsidR="00AC069B"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the Humanities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 </w:t>
      </w:r>
      <w:r w:rsidR="00431C00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at 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the Moscow State University, </w:t>
      </w:r>
      <w:r w:rsidR="00900025"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Faculty of Philology.</w:t>
      </w:r>
    </w:p>
    <w:p w14:paraId="1EF6ECEB" w14:textId="77777777" w:rsidR="00900025" w:rsidRPr="00330F24" w:rsidRDefault="00900025" w:rsidP="00AF29E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</w:p>
    <w:p w14:paraId="01EBBF5A" w14:textId="3047074F" w:rsidR="00AF29EC" w:rsidRPr="00330F24" w:rsidRDefault="00AF29EC" w:rsidP="00AF29E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 xml:space="preserve">2005 – 2007 – </w:t>
      </w:r>
      <w:r w:rsidR="00431C00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acting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 Director </w:t>
      </w:r>
      <w:bookmarkStart w:id="0" w:name="_Hlk109399758"/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of the </w:t>
      </w:r>
      <w:r w:rsidR="00431C00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TORFL 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Testing Centre of the Moscow State University, </w:t>
      </w:r>
      <w:r w:rsidR="00900025"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Faculty of Philology.</w:t>
      </w:r>
    </w:p>
    <w:bookmarkEnd w:id="0"/>
    <w:p w14:paraId="4C189A37" w14:textId="77777777" w:rsidR="00900025" w:rsidRPr="00330F24" w:rsidRDefault="00900025" w:rsidP="00AF29E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</w:p>
    <w:p w14:paraId="66E10480" w14:textId="383C6E1A" w:rsidR="00AF29EC" w:rsidRPr="00330F24" w:rsidRDefault="00AF29EC" w:rsidP="00AF29E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>1999-2005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 – </w:t>
      </w:r>
      <w:r w:rsidR="00AC069B"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Lecturer of the Department of Russian language studies for the foreign students of the Humanities </w:t>
      </w:r>
      <w:r w:rsidR="00431C00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at </w:t>
      </w:r>
      <w:r w:rsidR="00AC069B"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the Moscow State University, Faculty of Philology</w:t>
      </w:r>
      <w:r w:rsidR="0019661D"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.</w:t>
      </w:r>
    </w:p>
    <w:p w14:paraId="61768F25" w14:textId="77777777" w:rsidR="00AF29EC" w:rsidRPr="00330F24" w:rsidRDefault="00AF29EC" w:rsidP="00AF29E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</w:p>
    <w:p w14:paraId="1C5E66D2" w14:textId="77777777" w:rsidR="00753CFA" w:rsidRPr="00330F24" w:rsidRDefault="00753CFA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</w:pPr>
    </w:p>
    <w:p w14:paraId="6C9B3ABD" w14:textId="77777777" w:rsidR="00AF29EC" w:rsidRPr="00330F24" w:rsidRDefault="00463509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>PUBLICATIONS</w:t>
      </w:r>
    </w:p>
    <w:p w14:paraId="1A294432" w14:textId="77777777" w:rsidR="00C93E9B" w:rsidRPr="00330F24" w:rsidRDefault="00C93E9B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14:paraId="3C29FC6B" w14:textId="77777777" w:rsidR="00C93E9B" w:rsidRPr="00330F24" w:rsidRDefault="00C93E9B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>ARTICLES</w:t>
      </w:r>
    </w:p>
    <w:p w14:paraId="31C56EF0" w14:textId="77777777" w:rsidR="00463509" w:rsidRPr="00330F24" w:rsidRDefault="00463509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14:paraId="7E3DAD66" w14:textId="77777777" w:rsidR="00C93E9B" w:rsidRPr="00330F24" w:rsidRDefault="00463509" w:rsidP="00C93E9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2018</w:t>
      </w:r>
      <w:r w:rsidRPr="00330F24">
        <w:rPr>
          <w:rFonts w:asciiTheme="majorHAnsi" w:hAnsiTheme="majorHAnsi"/>
          <w:b/>
          <w:sz w:val="28"/>
          <w:szCs w:val="28"/>
        </w:rPr>
        <w:t xml:space="preserve"> 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Особенности категоризации пространственных отношений на материале русского и латышского языков</w:t>
      </w:r>
      <w:r w:rsidR="00C93E9B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Чекалина В.Л. в сборнике </w:t>
      </w:r>
      <w:hyperlink r:id="rId5" w:tooltip="Перейти на страницу сборника" w:history="1">
        <w:r w:rsidR="00C93E9B"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Язык, сознание, коммуникация / Отв. ред. </w:t>
        </w:r>
        <w:proofErr w:type="spellStart"/>
        <w:r w:rsidR="00C93E9B"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В.В.Красных</w:t>
        </w:r>
        <w:proofErr w:type="spellEnd"/>
        <w:r w:rsidR="00C93E9B"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, </w:t>
        </w:r>
        <w:proofErr w:type="spellStart"/>
        <w:r w:rsidR="00C93E9B"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А.И.Изотов</w:t>
        </w:r>
        <w:proofErr w:type="spellEnd"/>
        <w:r w:rsidR="00C93E9B"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. - </w:t>
        </w:r>
        <w:proofErr w:type="spellStart"/>
        <w:r w:rsidR="00C93E9B"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Вып</w:t>
        </w:r>
        <w:proofErr w:type="spellEnd"/>
        <w:r w:rsidR="00C93E9B"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. </w:t>
        </w:r>
      </w:hyperlink>
      <w:r w:rsidR="00C93E9B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58, место издания МАКС Пресс Москва </w:t>
      </w:r>
    </w:p>
    <w:p w14:paraId="1F321572" w14:textId="77777777" w:rsidR="00B60380" w:rsidRPr="00330F24" w:rsidRDefault="00B60380" w:rsidP="00C93E9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2017 </w:t>
      </w:r>
      <w:hyperlink r:id="rId6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 вопросу о дистанционном преподавании русского языка как иностранного на начальном этапе обучения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7" w:tooltip="Клобукова Любовь Павл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Клобукова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Л.П.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8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9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в сборнике </w:t>
      </w:r>
      <w:hyperlink r:id="rId10" w:tooltip="Перейти на страницу сборника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Cz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ł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owiek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. Ś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wiadomo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ść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.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Komunikacja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. 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Internet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место издания </w:t>
      </w:r>
      <w:proofErr w:type="spellStart"/>
      <w:r w:rsidRPr="00330F24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Instytut</w:t>
      </w:r>
      <w:proofErr w:type="spellEnd"/>
      <w:r w:rsidRPr="00330F24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0F24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Rusycystyki</w:t>
      </w:r>
      <w:proofErr w:type="spellEnd"/>
      <w:r w:rsidRPr="00330F24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0F24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Uniwersytet</w:t>
      </w:r>
      <w:proofErr w:type="spellEnd"/>
      <w:r w:rsidRPr="00330F24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0F24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Warszawski</w:t>
      </w:r>
      <w:proofErr w:type="spellEnd"/>
      <w:r w:rsidRPr="00330F24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0F24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Warszawa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том 2, с. 171-181 </w:t>
      </w:r>
    </w:p>
    <w:p w14:paraId="5F6D85C3" w14:textId="77777777" w:rsidR="00463509" w:rsidRPr="00330F24" w:rsidRDefault="00463509" w:rsidP="00C93E9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2015 </w:t>
      </w:r>
      <w:hyperlink r:id="rId11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Лицом к предлогам (о предлогах и их аналогах в русском и болгарском языках)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B60380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// </w:t>
      </w:r>
      <w:hyperlink r:id="rId12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3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в журнале </w:t>
      </w:r>
      <w:hyperlink r:id="rId14" w:tooltip="Перейти на страницу журнал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Болгарская русистика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 №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 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3-4, с.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 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25-38 </w:t>
      </w:r>
    </w:p>
    <w:p w14:paraId="07B17165" w14:textId="77777777" w:rsidR="00463509" w:rsidRPr="00330F24" w:rsidRDefault="00463509" w:rsidP="00463509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2014 </w:t>
      </w:r>
      <w:hyperlink r:id="rId15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Лингвометодические основы разработки комплекса учебных пособий «Русский язык как искусство» для дистанционного обучения РКИ (элементарный уровень)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16" w:tooltip="Клобукова Любовь Павл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Клобукова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Л.П.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7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8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в журнале </w:t>
      </w:r>
      <w:hyperlink r:id="rId19" w:tooltip="Перейти на страницу журнал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Вестник Российского университета дружбы народов. Серия: Вопросы образования: языки и специальность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издательство </w:t>
      </w:r>
      <w:hyperlink r:id="rId20" w:tooltip="Перейти на страницу издательств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Изд-во РУДН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(М.), №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 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4, с.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 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130-137 </w:t>
      </w:r>
    </w:p>
    <w:p w14:paraId="3D57E437" w14:textId="77777777" w:rsidR="00463509" w:rsidRPr="00330F24" w:rsidRDefault="00463509" w:rsidP="00463509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14:paraId="6FDAF87B" w14:textId="77777777" w:rsidR="00463509" w:rsidRPr="00330F24" w:rsidRDefault="00463509" w:rsidP="00B6038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2014 </w:t>
      </w:r>
      <w:hyperlink r:id="rId21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Организация самостоятельной работы учащихся при дистанционном обучении русскому языку как иностранному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22" w:tooltip="Клобукова Любовь Павл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Клобукова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Л.П.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23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24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журнале </w:t>
      </w:r>
      <w:hyperlink r:id="rId25" w:tooltip="Перейти на страницу журнал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Вестник ЦМО МГУ. Филология. Культурология. Педагогика. Методика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№ 1 </w:t>
      </w:r>
    </w:p>
    <w:p w14:paraId="3E7B731B" w14:textId="77777777" w:rsidR="00B60380" w:rsidRPr="00330F24" w:rsidRDefault="00B60380" w:rsidP="00B6038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</w:pPr>
      <w:r w:rsidRPr="005C3A65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2014 </w:t>
      </w:r>
      <w:hyperlink r:id="rId26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Facing</w:t>
        </w:r>
        <w:r w:rsidRPr="005C3A65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the</w:t>
        </w:r>
        <w:r w:rsidRPr="005C3A65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Prepositions</w:t>
        </w:r>
        <w:r w:rsidRPr="005C3A65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(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Prepositional</w:t>
        </w:r>
        <w:r w:rsidRPr="005C3A65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Units</w:t>
        </w:r>
        <w:r w:rsidRPr="005C3A65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in</w:t>
        </w:r>
        <w:r w:rsidRPr="005C3A65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Russian</w:t>
        </w:r>
        <w:r w:rsidRPr="005C3A65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, 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Bulgarian</w:t>
        </w:r>
        <w:r w:rsidRPr="005C3A65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and</w:t>
        </w:r>
        <w:r w:rsidRPr="005C3A65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Ukrainian</w:t>
        </w:r>
        <w:r w:rsidRPr="005C3A65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Languages</w:t>
        </w:r>
        <w:r w:rsidRPr="005C3A65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)</w:t>
        </w:r>
      </w:hyperlink>
      <w:r w:rsidRPr="005C3A6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27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</w:t>
        </w:r>
        <w:r w:rsidRPr="005C3A65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Е</w:t>
        </w:r>
        <w:r w:rsidRPr="005C3A65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.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Н</w:t>
        </w:r>
        <w:r w:rsidRPr="005C3A65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.</w:t>
        </w:r>
      </w:hyperlink>
      <w:r w:rsidRPr="005C3A6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28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</w:t>
        </w:r>
        <w:r w:rsidRPr="005C3A65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</w:t>
        </w:r>
        <w:r w:rsidRPr="005C3A65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.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Л</w:t>
        </w:r>
        <w:r w:rsidRPr="005C3A65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.</w:t>
        </w:r>
      </w:hyperlink>
      <w:r w:rsidRPr="005C3A6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29" w:tooltip="Ситарь А.В.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Ситарь</w:t>
        </w:r>
        <w:proofErr w:type="spellEnd"/>
        <w:r w:rsidRPr="005C3A65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А</w:t>
        </w:r>
        <w:r w:rsidRPr="005C3A65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.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</w:t>
        </w:r>
        <w:r w:rsidRPr="005C3A65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.</w:t>
        </w:r>
      </w:hyperlink>
      <w:r w:rsidRPr="005C3A6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в 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сборнике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</w:t>
      </w:r>
      <w:hyperlink r:id="rId30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 xml:space="preserve">Linguistic Studies: international collection of scientific papers / Donetsk National University; Ed. by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A.P.Zagnitko</w:t>
        </w:r>
        <w:proofErr w:type="spellEnd"/>
      </w:hyperlink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, 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серия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</w:t>
      </w:r>
      <w:hyperlink r:id="rId31" w:tooltip="Перейти на страницу сери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29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, 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место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издания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DonNU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Donetsk, с. 100-108 </w:t>
      </w:r>
    </w:p>
    <w:p w14:paraId="20FBA65B" w14:textId="77777777" w:rsidR="00B60380" w:rsidRPr="00330F24" w:rsidRDefault="00B60380" w:rsidP="00B6038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2014 </w:t>
      </w:r>
      <w:hyperlink r:id="rId32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Специфика некоторых категорий русского языка в зеркале других славянских языков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33" w:tooltip="Всеволодова Майя Владимир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Всеволодова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М.В.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34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сборнике </w:t>
      </w:r>
      <w:hyperlink r:id="rId35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V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Международный конгресс исследователей русского языка "Русский язык: исторические судьбы и современность": Труды и материалы. Москва, МГУ, 18-21 марта 2014г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место издания Из-во 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Моск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ун-та Москва </w:t>
      </w:r>
    </w:p>
    <w:p w14:paraId="7129B8D6" w14:textId="77777777" w:rsidR="00C93E9B" w:rsidRPr="00330F24" w:rsidRDefault="00C93E9B" w:rsidP="00C93E9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2013 </w:t>
      </w:r>
      <w:hyperlink r:id="rId36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Специфика формирования страноведческого и социокультурного компонентов коммуникативной компетенции при дистанционном обучении русскому языку как иностранному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37" w:tooltip="Клобукова Любовь Павл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Клобукова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Л.П.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38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39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сборнике </w:t>
      </w:r>
      <w:hyperlink r:id="rId40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Сборник научно-методических статей «Язык, культура, менталитет: проблемы изучения в иностранной аудитории»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место издания </w:t>
      </w:r>
      <w:r w:rsidRPr="00330F24"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  <w:t xml:space="preserve">Изд-во РПГУ им. </w:t>
      </w:r>
      <w:proofErr w:type="spellStart"/>
      <w:r w:rsidRPr="00330F24"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  <w:t>А.И.Герцена</w:t>
      </w:r>
      <w:proofErr w:type="spellEnd"/>
      <w:r w:rsidRPr="00330F24"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  <w:t xml:space="preserve"> Санкт-Петербург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14:paraId="68A4EA64" w14:textId="77777777" w:rsidR="00C93E9B" w:rsidRPr="00330F24" w:rsidRDefault="00C93E9B" w:rsidP="00C93E9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2013 </w:t>
      </w:r>
      <w:hyperlink r:id="rId41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Специфика формирования страноведческого и социокультурного компонентов коммуникативной компетенции при дистанционном обучении русскому языку как иностранному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Клобукова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Л.П., </w:t>
      </w:r>
      <w:hyperlink r:id="rId42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сборнике </w:t>
      </w:r>
      <w:hyperlink r:id="rId43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Сборник научно-методических статей «Язык, культура, менталитет: проблемы изучения в иностранной аудитории»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место издания Изд-во РПГУ им. 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А.И.Герцена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Санкт-Петербург </w:t>
      </w:r>
    </w:p>
    <w:p w14:paraId="19C0F9E3" w14:textId="77777777" w:rsidR="00C93E9B" w:rsidRPr="00330F24" w:rsidRDefault="00C93E9B" w:rsidP="00C93E9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2013 </w:t>
      </w:r>
      <w:r w:rsidR="00A2272F" w:rsidRPr="00A2272F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hyperlink r:id="rId44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Такие разные глаза… Предложные единицы, включающие лексему «глаз/глаза» (зарисовки на материале славянских языков)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45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46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сборнике </w:t>
      </w:r>
      <w:hyperlink r:id="rId47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Язык. Сознание. Коммуникация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серия </w:t>
      </w:r>
      <w:hyperlink r:id="rId48" w:tooltip="Перейти на страницу сери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47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 место издания МАКС Пресс Москва, с.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 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103-122 </w:t>
      </w:r>
    </w:p>
    <w:p w14:paraId="1B3F4119" w14:textId="77777777" w:rsidR="00C93E9B" w:rsidRPr="00330F24" w:rsidRDefault="00C93E9B" w:rsidP="00C93E9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2013 </w:t>
      </w:r>
      <w:hyperlink r:id="rId49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Технология управления учебной деятельностью учащихся при дистанционном обучении русскому языку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50" w:tooltip="Клобукова Любовь Павл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Клобукова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Л.П.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51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52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сборнике </w:t>
      </w:r>
      <w:hyperlink r:id="rId53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Иноязычное образование в 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lastRenderedPageBreak/>
          <w:t>современном мире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 место издания Иноязычное образование в современном мире Москва, том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 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1 </w:t>
      </w:r>
    </w:p>
    <w:p w14:paraId="64B1286F" w14:textId="77777777" w:rsidR="00C93E9B" w:rsidRPr="00330F24" w:rsidRDefault="00C93E9B" w:rsidP="00B6038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2013 </w:t>
      </w:r>
      <w:hyperlink r:id="rId54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Формирование языкового компонента коммуникативной компетенции при дистанционном обучении русскому языку как иностранному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55" w:tooltip="Клобукова Любовь Павл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Клобукова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Л.П.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56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57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сборнике </w:t>
      </w:r>
      <w:hyperlink r:id="rId58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«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Науково-методичн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i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проблеми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мовно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i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п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i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дготовки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i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ноземних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студент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i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в»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место издания НАУ Киев </w:t>
      </w:r>
    </w:p>
    <w:p w14:paraId="7B6907AE" w14:textId="77777777" w:rsidR="00C93E9B" w:rsidRPr="00330F24" w:rsidRDefault="00C93E9B" w:rsidP="00C93E9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2012 </w:t>
      </w:r>
      <w:hyperlink r:id="rId59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Реализация личностно-деятельностного и уровневого подходов в дистанционном курсе «Русский язык как искусство»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60" w:tooltip="Клобукова Любовь Павл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Клобукова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Л.П.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61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62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в сборнике </w:t>
      </w:r>
      <w:hyperlink r:id="rId63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Материалы 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III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Конгресса РОПРЯЛ «Динамика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языко-вых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и культурных процессов в современной России»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 место издания МИРС Санкт-Петербург, том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 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2 </w:t>
      </w:r>
    </w:p>
    <w:p w14:paraId="0758AADB" w14:textId="77777777" w:rsidR="00C93E9B" w:rsidRPr="00330F24" w:rsidRDefault="00C93E9B" w:rsidP="00C93E9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2011 </w:t>
      </w:r>
      <w:hyperlink r:id="rId64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«Русский язык как искусство»: творческий взгляд на учебник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65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66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сборнике </w:t>
      </w:r>
      <w:hyperlink r:id="rId67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Русский язык и литература во времени и пространстве. 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XII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Конгресс Международной Ассоциации преподавателей русского языка и литературы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 место издания Шанхай, том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 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2 </w:t>
      </w:r>
    </w:p>
    <w:p w14:paraId="6F9F44C9" w14:textId="77777777" w:rsidR="00C93E9B" w:rsidRPr="00330F24" w:rsidRDefault="00C93E9B" w:rsidP="00C93E9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2011 </w:t>
      </w:r>
      <w:hyperlink r:id="rId68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Категория числа в предложной системе русского языка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69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70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сборнике </w:t>
      </w:r>
      <w:hyperlink r:id="rId71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Русский язык и литература во времени и пространстве. XII Конгресс Международной Ассоциации преподавателей русского языка и литературы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место издания Шанхай, том 2 </w:t>
      </w:r>
    </w:p>
    <w:p w14:paraId="4C1EB9D2" w14:textId="77777777" w:rsidR="00C93E9B" w:rsidRPr="00330F24" w:rsidRDefault="00C93E9B" w:rsidP="00C93E9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2011 </w:t>
      </w:r>
      <w:hyperlink r:id="rId72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Лингвометодические основы разработки комплекса учебных пособий для дистанционного обучения русскому языку как иностранному (элементарный уровень)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73" w:tooltip="Клобукова Любовь Павл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Клобукова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Л.П.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74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75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в сборнике </w:t>
      </w:r>
      <w:hyperlink r:id="rId76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Русский язык. Литература. Культура: Актуальные проблемы изучения и преподавания в России и за рубежом: III Международная научно</w:t>
        </w:r>
        <w:r w:rsidR="00753CFA"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-практическая интернет-конферен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ция… Труды и материалы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место издания МАКС Пресс Москва </w:t>
      </w:r>
    </w:p>
    <w:p w14:paraId="51CB8F38" w14:textId="77777777" w:rsidR="00C93E9B" w:rsidRPr="00330F24" w:rsidRDefault="00C93E9B" w:rsidP="00C93E9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2008 </w:t>
      </w:r>
      <w:hyperlink r:id="rId77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На благо всех или на благо всем?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78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79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сборнике </w:t>
      </w:r>
      <w:hyperlink r:id="rId80" w:tooltip="Перейти на страницу сборника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Лінгвістичні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студії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: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Зб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. наук.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праць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.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Випуск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16 /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Укл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.: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Анатолій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Загнітко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(наук. ред.) та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ін</w:t>
        </w:r>
        <w:proofErr w:type="spellEnd"/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место издания 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ДонНУ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Донецьк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14:paraId="094240B2" w14:textId="77777777" w:rsidR="00C93E9B" w:rsidRPr="00330F24" w:rsidRDefault="00C93E9B" w:rsidP="00C93E9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2008 </w:t>
      </w:r>
      <w:hyperlink r:id="rId81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О сочетаемости предлогов с анафорическими местоимениями (на материале первообразных предлогов)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82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83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сборнике </w:t>
      </w:r>
      <w:hyperlink r:id="rId84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Язык, литература, культура: Актуальные проблемы изучения и преподавания: Сборник научных и научно-методических статей /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Ред.кол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.: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Л.П.Клобуковой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и др. –- Выпуск 4 -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серия </w:t>
      </w:r>
      <w:hyperlink r:id="rId85" w:tooltip="Перейти на страницу сери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ISBN 978-5-317-02564-9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место издания МАКС Пресс Москва, том 4 </w:t>
      </w:r>
    </w:p>
    <w:p w14:paraId="4DB8AEFA" w14:textId="77777777" w:rsidR="00C93E9B" w:rsidRPr="00330F24" w:rsidRDefault="00C93E9B" w:rsidP="00C93E9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lastRenderedPageBreak/>
        <w:t xml:space="preserve">2007 </w:t>
      </w:r>
      <w:hyperlink r:id="rId86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Из опыта дистанционного тестирования по системе ТРКИ: Москва - Осло/Мир русского слова и русское слово в мире. XI конгресс МАПРЯЛ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87" w:tooltip="Клобукова Любовь Павл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Клобукова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Л.П.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88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89" w:tooltip="Некрасова Л.Н.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Некрасова Л.Н.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90" w:tooltip="Никольская Зоя Александр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Никольская З.А.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91" w:tooltip="Силли Л.Х.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Силли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Л.Х.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сборнике </w:t>
      </w:r>
      <w:hyperlink r:id="rId92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Мир русского слова и русское слово в мире . Материалы XI Конгресса МАПРЯЛ. Методика преподавания русского языка (родного, неродного, иностранного)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место издания </w:t>
      </w:r>
      <w:proofErr w:type="spellStart"/>
      <w:r w:rsidRPr="00330F24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Heron</w:t>
      </w:r>
      <w:proofErr w:type="spellEnd"/>
      <w:r w:rsidRPr="00330F24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 Press </w:t>
      </w:r>
      <w:proofErr w:type="spellStart"/>
      <w:r w:rsidRPr="00330F24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Sofia</w:t>
      </w:r>
      <w:proofErr w:type="spellEnd"/>
      <w:r w:rsidRPr="00330F24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 Варна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том 6, с. 193-197 </w:t>
      </w:r>
    </w:p>
    <w:p w14:paraId="411D7D25" w14:textId="77777777" w:rsidR="00C93E9B" w:rsidRPr="00330F24" w:rsidRDefault="00C93E9B" w:rsidP="00C93E9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2007 </w:t>
      </w:r>
      <w:hyperlink r:id="rId93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Из опыта дистанционного тестирования по системе ТРКИ: Москва – Осло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94" w:tooltip="Клобукова Любовь Павл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Клобукова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Л.П.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95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96" w:tooltip="Некрасова Людмил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Некрасова Л.Н.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сборнике </w:t>
      </w:r>
      <w:hyperlink r:id="rId97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Мир русского слова и русское слово в мире. Материалы Х1 конгресса МАПРЯЛ. 17 – 23 сентября 2007г. Т.6 (2)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серия </w:t>
      </w:r>
      <w:hyperlink r:id="rId98" w:tooltip="Перейти на страницу сери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Методика преподавания русского языка (родного, неродного, иностранного)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место издания 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Heron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Press София, том 6 </w:t>
      </w:r>
    </w:p>
    <w:p w14:paraId="2356C37E" w14:textId="77777777" w:rsidR="00C93E9B" w:rsidRPr="00330F24" w:rsidRDefault="00C93E9B" w:rsidP="00C93E9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2007 </w:t>
      </w:r>
      <w:hyperlink r:id="rId99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Новый тип профессионально ориентированного пособия по русскому языку для учащихся юридических вузов и факультетов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100" w:tooltip="Клобукова Любовь Павл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Клобукова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Л.П.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01" w:tooltip="вавулина анастасия владимир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Вавулина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А.В.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02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сборнике </w:t>
      </w:r>
      <w:hyperlink r:id="rId103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Русский язык как иностранный и методика его преподавания: XXI век. Часть первая. Сборник научно-методических статей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место издания ЗАО «Газета “Правда”» Москва </w:t>
      </w:r>
    </w:p>
    <w:p w14:paraId="52968473" w14:textId="77777777" w:rsidR="00C93E9B" w:rsidRPr="00330F24" w:rsidRDefault="00C93E9B" w:rsidP="00C93E9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2007 </w:t>
      </w:r>
      <w:hyperlink r:id="rId104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Структурные типы предложных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конверсивов</w:t>
        </w:r>
        <w:proofErr w:type="spellEnd"/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105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06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сборнике </w:t>
      </w:r>
      <w:hyperlink r:id="rId107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Язык, литература, культура: Актуальные проблемы изучения и преподавания. Сборник научных и научно-методических статей. Выпуск 3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серия </w:t>
      </w:r>
      <w:hyperlink r:id="rId108" w:tooltip="Перейти на страницу сери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3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место издания МАКС-Пресс Москва 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Москва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том 3 </w:t>
      </w:r>
    </w:p>
    <w:p w14:paraId="73641B26" w14:textId="77777777" w:rsidR="00C93E9B" w:rsidRPr="00330F24" w:rsidRDefault="00C93E9B" w:rsidP="00C93E9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2007 </w:t>
      </w:r>
      <w:hyperlink r:id="rId109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Типы семантико-парадигматических отношений между предложными единицами в русском языке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110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11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сборнике </w:t>
      </w:r>
      <w:hyperlink r:id="rId112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ХІ Конгресс МАПРЯЛ «Мир русского слова и русское слово в мире»: Новое в системно-структурном описании системно-структурном описании современного русского языка,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место издания София </w:t>
      </w:r>
    </w:p>
    <w:p w14:paraId="627265CE" w14:textId="77777777" w:rsidR="00463509" w:rsidRPr="00330F24" w:rsidRDefault="00463509" w:rsidP="00B6038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2007 </w:t>
      </w:r>
      <w:hyperlink r:id="rId113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Семантические типы предложных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конверсивов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в русском и украинском языках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hyperlink r:id="rId114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15" w:tooltip="Ситарь А.В.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Ситарь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А.В.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16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в 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журнале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 xml:space="preserve"> </w:t>
      </w:r>
      <w:hyperlink r:id="rId117" w:tooltip="Перейти на страницу журнала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Культура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 xml:space="preserve">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народов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 xml:space="preserve">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Причерноморья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 xml:space="preserve">. 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(Материалы 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XIV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международной лингвистической конференции "Язык и Мир", (г. Ялта, 1-5.10.2007 г.), Ялта, 2007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 том 1, № 110, с. </w:t>
      </w:r>
      <w:proofErr w:type="gramStart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87-90</w:t>
      </w:r>
      <w:proofErr w:type="gramEnd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14:paraId="59B88A58" w14:textId="77777777" w:rsidR="00463509" w:rsidRPr="00330F24" w:rsidRDefault="00463509" w:rsidP="00B6038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2006 </w:t>
      </w:r>
      <w:hyperlink r:id="rId118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 вопросу о грамматике русского предлога. Статья 2: Синонимия и антонимия предложных единиц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119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20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журнале </w:t>
      </w:r>
      <w:hyperlink r:id="rId121" w:tooltip="Перейти на страницу журнал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Вестник Московского университета. Серия 9: Филология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издательство </w:t>
      </w:r>
      <w:hyperlink r:id="rId122" w:tooltip="Перейти на страницу издательств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Изд-во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Моск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. ун-та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(М.), №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 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№2 </w:t>
      </w:r>
    </w:p>
    <w:p w14:paraId="17A02B23" w14:textId="77777777" w:rsidR="00B60380" w:rsidRPr="00330F24" w:rsidRDefault="00463509" w:rsidP="00964D9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lastRenderedPageBreak/>
        <w:t xml:space="preserve">2004 </w:t>
      </w:r>
      <w:hyperlink r:id="rId123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 вопросу о грамматике русского предлога. Статья 1. Первые результаты. Понятие парадигмы предлога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124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25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в журнале </w:t>
      </w:r>
      <w:hyperlink r:id="rId126" w:tooltip="Перейти на страницу журнал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Вестник Московского университета. Серия 9: Филология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издательство </w:t>
      </w:r>
      <w:hyperlink r:id="rId127" w:tooltip="Перейти на страницу издательств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Изд-во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Моск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. ун-та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(М.), №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 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№5 </w:t>
      </w:r>
    </w:p>
    <w:p w14:paraId="76A39708" w14:textId="77777777" w:rsidR="00B60380" w:rsidRPr="00330F24" w:rsidRDefault="00B60380" w:rsidP="00C93E9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2004 </w:t>
      </w:r>
      <w:hyperlink r:id="rId128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Русские предложные единицы (предлоги и их эквиваленты). Синонимия и антонимия</w:t>
        </w:r>
      </w:hyperlink>
      <w:r w:rsidR="00C93E9B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129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30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="00C93E9B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сборнике </w:t>
      </w:r>
      <w:hyperlink r:id="rId131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Язык, сознание, коммуникация / Отв. ред.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В.В.Красных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,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А.И.Изотов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. -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Вып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. 26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место издания МАКС Пресс Москва </w:t>
      </w:r>
    </w:p>
    <w:p w14:paraId="7CE60C62" w14:textId="77777777" w:rsidR="00B60380" w:rsidRPr="00330F24" w:rsidRDefault="00B60380" w:rsidP="00C93E9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2004 </w:t>
      </w:r>
      <w:hyperlink r:id="rId132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Семантическая парадигма русских предлогов</w:t>
        </w:r>
      </w:hyperlink>
      <w:r w:rsidR="00C93E9B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133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34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="00C93E9B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сборнике </w:t>
      </w:r>
      <w:hyperlink r:id="rId135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Международное образование: итоги и перспективы. Материалы Международной научно-практической конференции, посвящённой 50-летнему юбилею Центра международного образования МГУ им.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М.В.Ломоносова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(22-24 ноября 2004 года)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 место издания Ред. Изд. Совет МОЦ МГУ Москва, том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 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1 </w:t>
      </w:r>
    </w:p>
    <w:p w14:paraId="2075FCD2" w14:textId="77777777" w:rsidR="00964D93" w:rsidRPr="00330F24" w:rsidRDefault="00964D93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14:paraId="6970C972" w14:textId="77777777" w:rsidR="00964D93" w:rsidRPr="00330F24" w:rsidRDefault="00964D93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14:paraId="26ED0D5B" w14:textId="77777777" w:rsidR="00463509" w:rsidRPr="00330F24" w:rsidRDefault="00C93E9B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>BOOKS</w:t>
      </w:r>
    </w:p>
    <w:p w14:paraId="6F2627F5" w14:textId="77777777" w:rsidR="00C93E9B" w:rsidRPr="00330F24" w:rsidRDefault="00C93E9B" w:rsidP="00A1481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14:paraId="25D7E248" w14:textId="77777777" w:rsidR="00964D93" w:rsidRPr="00330F24" w:rsidRDefault="00964D93" w:rsidP="00964D93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2019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hyperlink r:id="rId136" w:tooltip="Перейти на страницу книг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Русский язык для юристов: учебное пособие для иностранных учащихся 1-го курса юридических факультетов вузов России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137" w:tooltip="Клобукова Любовь Павл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Клобукова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Л.П.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 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begin"/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instrText xml:space="preserve"> HYPERLINK "https://istina.msu.ru/workers/7873728/" \o "вавулина анастасия владимировна (перейти на страницу сотрудника)" </w:instrTex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separate"/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Вавулина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А.В.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end"/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 </w:t>
      </w:r>
      <w:hyperlink r:id="rId138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место издания Русский язык. Курсы Москва, ISBN 978-5-88337-123-2, 360 с.</w:t>
      </w:r>
    </w:p>
    <w:p w14:paraId="6610BCCB" w14:textId="77777777" w:rsidR="00C93E9B" w:rsidRPr="00330F24" w:rsidRDefault="00C93E9B" w:rsidP="0052410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2016 </w:t>
      </w:r>
      <w:hyperlink r:id="rId139" w:tooltip="Перейти на страницу книг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Учебное пособие для очно-дистанционного обучения русскому языку иностранных учащихся экономического профиля. Часть 1 "Экономическое положение и предприятия в России"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140" w:tooltip="Клобукова Любовь Павл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Клобукова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Л.П.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Афанасьева И.Н., </w:t>
      </w:r>
      <w:hyperlink r:id="rId141" w:tooltip="вавулина анастасия владимир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Вавулина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А.В.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42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43" w:tooltip="Дунаева Лариса Анатоль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Дунаева Л.А.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44" w:tooltip="Ермакова Ольга Борис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Ермакова О.Б.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45" w:tooltip="Луценко ольга Виталь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Луценко О.В.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46" w:tooltip="Нестерская Лия Александр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Нестерская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Л.А.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47" w:tooltip="Норейко Лариса Николае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Норейко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Л.Н.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48" w:tooltip="Чернышенко  Елена Александр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Подшивалова Е.А.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49" w:tooltip="Филатова Елена Алексе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Филатова Е.А.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50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51" w:tooltip="Черенкова Ирина Серге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Черенкова И.С.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место издания Германия, Бохум </w:t>
      </w:r>
    </w:p>
    <w:p w14:paraId="2B27B361" w14:textId="77777777" w:rsidR="00C93E9B" w:rsidRPr="00330F24" w:rsidRDefault="00C93E9B" w:rsidP="0052410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2016 </w:t>
      </w:r>
      <w:hyperlink r:id="rId152" w:tooltip="Перейти на страницу книг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Учебное пособие для очно-дистанционного обучения русскому языку иностранных учащихся экономического профиля. Часть 1. Экономическая политика и предприятия в России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Клобукова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Л.П., </w:t>
      </w:r>
      <w:hyperlink r:id="rId153" w:tooltip="Афанасьева И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Афанасьева И.Н.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Вавулина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А.В., Виноградова Е.Н., </w:t>
      </w:r>
      <w:hyperlink r:id="rId154" w:tooltip="Дунаева Лариса Анатоль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Дунаева Л.А.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Ермакова О.Б., Луценко О.В., 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Нестерская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Л.А., 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Норейко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Л.Н., Подшивалова Е.А., Филатова Е.А., </w:t>
      </w:r>
      <w:hyperlink r:id="rId155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56" w:tooltip="Черенкова Ирина Серге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Черенкова И.С.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место издания Германия, Бохум </w:t>
      </w:r>
    </w:p>
    <w:p w14:paraId="2D195ED7" w14:textId="77777777" w:rsidR="00C93E9B" w:rsidRPr="00330F24" w:rsidRDefault="00C93E9B" w:rsidP="0052410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2016 </w:t>
      </w:r>
      <w:hyperlink r:id="rId157" w:tooltip="Перейти на страницу книг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Учебное пособие для очно-дистанционного обучения русскому языку иностранных учащихся экономического профиля. Часть 2 "Экономико-географическая характеристика России и международная 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lastRenderedPageBreak/>
          <w:t>торговля"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158" w:tooltip="Клобукова Любовь Павл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Клобукова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Л.П.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59" w:tooltip="Афанасьева И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Афанасьева И.Н.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60" w:tooltip="вавулина анастасия владимир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Вавулина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А.В.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61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62" w:tooltip="Ермакова Ольга Борис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Ермакова О.Б.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63" w:tooltip="Луценко ольга Виталь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Луценко О.В.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64" w:tooltip="Нестерская Лия Александр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Нестерская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Л.А.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65" w:tooltip="Норейко Лариса Николае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Норейко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Л.Н.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66" w:tooltip="Чернышенко  Елена Александр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Подшивалова Е.А.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67" w:tooltip="Филатова Елена Алексе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Филатова Е.А.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68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69" w:tooltip="Черенкова Ирина Серге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Черенкова И.С.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место издания Германия, Бохум </w:t>
      </w:r>
    </w:p>
    <w:p w14:paraId="41582656" w14:textId="77777777" w:rsidR="00C93E9B" w:rsidRPr="00330F24" w:rsidRDefault="00C93E9B" w:rsidP="0052410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2016 </w:t>
      </w:r>
      <w:hyperlink r:id="rId170" w:tooltip="Перейти на страницу книг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Учебное пособие для очно-дистанционного обучения русскому языку иностранных учащихся экономического профиля. Часть 4. "Бизнес-план и учреждение предприятия"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171" w:tooltip="Клобукова Любовь Павл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Клобукова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Л.П.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72" w:tooltip="Черенкова Ирина Серге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Черенкова И.С.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73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74" w:tooltip="Афанасьева И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Афанасьева И.Н.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75" w:tooltip="вавулина анастасия владимир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Вавулина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А.В.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76" w:tooltip="Ермакова Ольга Борис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Ермакова О.Б.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77" w:tooltip="Луценко ольга Виталь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Луценко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о.В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Нестерская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Л.А., </w:t>
      </w:r>
      <w:hyperlink r:id="rId178" w:tooltip="Норейко Лариса Николае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Норейко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Л.Н.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79" w:tooltip="Чернышенко  Елена Александр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Подшивалова Е.А.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80" w:tooltip="Филатова Елена Алексе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Филатова Е.А.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14:paraId="6DC38EFA" w14:textId="77777777" w:rsidR="00C93E9B" w:rsidRPr="00330F24" w:rsidRDefault="00C93E9B" w:rsidP="0052410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2015 </w:t>
      </w:r>
      <w:hyperlink r:id="rId181" w:tooltip="Перейти на страницу книг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Русский язык для юристов: учебное пособие для иностранных учащихся 1-го курса юридических факультетов вузов России</w:t>
        </w:r>
      </w:hyperlink>
      <w:r w:rsidR="00524108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182" w:tooltip="Клобукова Любовь Павл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Клобукова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Л.П.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83" w:tooltip="вавулина анастасия владимировна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Вавулина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А.В.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84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="00524108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место издания Русский язык. Курсы Москва, 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ISBN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978-588327-123-2, 360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GB" w:eastAsia="ru-RU"/>
        </w:rPr>
        <w:t> 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с. </w:t>
      </w:r>
    </w:p>
    <w:p w14:paraId="0250EF94" w14:textId="77777777" w:rsidR="00C93E9B" w:rsidRPr="00330F24" w:rsidRDefault="00C93E9B" w:rsidP="0052410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2009 </w:t>
      </w:r>
      <w:hyperlink r:id="rId185" w:tooltip="Перейти на страницу книги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Функц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i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онально-комун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i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кативна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i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текстова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парадигма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украïнських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прийменник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i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в та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ïхн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i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х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екв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i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валент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i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в: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монограф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val="en-GB" w:eastAsia="ru-RU"/>
          </w:rPr>
          <w:t>i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я</w:t>
        </w:r>
      </w:hyperlink>
      <w:r w:rsidR="00524108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186" w:tooltip="Загнитко А.А.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Загнитко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А.А.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87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88" w:tooltip="Данилюк И.Г.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Данилюк И.Г.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89" w:tooltip="Загнитко Н.Г.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Загнитко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Н.Г.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90" w:tooltip="Кущ Н.В.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Кущ Н.В.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91" w:tooltip="Оранська М.В.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Оранська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М.В.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92" w:tooltip="Китаева Т.М.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Китаева Т.М.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93" w:tooltip="Ситарь А.В. (перейти на страницу сотрудника)" w:history="1"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Ситарь</w:t>
        </w:r>
        <w:proofErr w:type="spellEnd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 А.В.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94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hyperlink r:id="rId195" w:tooltip="Щукина И.А.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Щукина И.А.</w:t>
        </w:r>
      </w:hyperlink>
      <w:r w:rsidR="00524108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место издания </w:t>
      </w:r>
      <w:r w:rsidRPr="00330F24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Вид-во «Вебер» (</w:t>
      </w:r>
      <w:proofErr w:type="spellStart"/>
      <w:r w:rsidRPr="00330F24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Донецька</w:t>
      </w:r>
      <w:proofErr w:type="spellEnd"/>
      <w:r w:rsidRPr="00330F24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0F24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фiлiя</w:t>
      </w:r>
      <w:proofErr w:type="spellEnd"/>
      <w:r w:rsidRPr="00330F24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) </w:t>
      </w:r>
      <w:proofErr w:type="spellStart"/>
      <w:r w:rsidRPr="00330F24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Донецьк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ISBN 978-966-335-227-5, 209 с. </w:t>
      </w:r>
    </w:p>
    <w:p w14:paraId="7603C3D3" w14:textId="77777777" w:rsidR="00C93E9B" w:rsidRPr="00330F24" w:rsidRDefault="00C93E9B" w:rsidP="00964D9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14:paraId="097C654D" w14:textId="77777777" w:rsidR="00964D93" w:rsidRPr="00330F24" w:rsidRDefault="00964D93" w:rsidP="00964D9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>PUBLISHED</w:t>
      </w:r>
      <w:r w:rsidRPr="00330F2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>ABSTRACTS</w:t>
      </w:r>
    </w:p>
    <w:p w14:paraId="0446F7E5" w14:textId="77777777" w:rsidR="00964D93" w:rsidRPr="00330F24" w:rsidRDefault="00964D93" w:rsidP="00964D9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2014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hyperlink r:id="rId196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Предложные единицы глазами русских, болгар и украинцев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197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 </w:t>
      </w:r>
      <w:proofErr w:type="spellStart"/>
      <w:r w:rsidR="00CA7ACC" w:rsidRPr="00330F24">
        <w:rPr>
          <w:rFonts w:asciiTheme="majorHAnsi" w:hAnsiTheme="majorHAnsi"/>
          <w:sz w:val="28"/>
          <w:szCs w:val="28"/>
        </w:rPr>
        <w:fldChar w:fldCharType="begin"/>
      </w:r>
      <w:r w:rsidR="00CA7ACC" w:rsidRPr="00330F24">
        <w:rPr>
          <w:rFonts w:asciiTheme="majorHAnsi" w:hAnsiTheme="majorHAnsi"/>
          <w:sz w:val="28"/>
          <w:szCs w:val="28"/>
        </w:rPr>
        <w:instrText xml:space="preserve"> HYPERLINK "https://istina.msu.ru/workers/1918336/" \o "Ситарь А.В. (перейти на страницу сотрудника)" </w:instrText>
      </w:r>
      <w:r w:rsidR="00CA7ACC" w:rsidRPr="00330F24">
        <w:rPr>
          <w:rFonts w:asciiTheme="majorHAnsi" w:hAnsiTheme="majorHAnsi"/>
          <w:sz w:val="28"/>
          <w:szCs w:val="28"/>
        </w:rPr>
        <w:fldChar w:fldCharType="separate"/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Ситарь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А.В.</w:t>
      </w:r>
      <w:r w:rsidR="00CA7ACC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end"/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 </w:t>
      </w:r>
      <w:hyperlink r:id="rId198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сборнике </w:t>
      </w:r>
      <w:hyperlink r:id="rId199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Русский язык: исторические судьбы и современность: V Международный конгресс исследователей русского языка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место издания Изд-во 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Моск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. ун-та М, тезисы, с. 193-194</w:t>
      </w:r>
    </w:p>
    <w:p w14:paraId="31A0B328" w14:textId="77777777" w:rsidR="00964D93" w:rsidRPr="00330F24" w:rsidRDefault="00964D93" w:rsidP="00964D9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2013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hyperlink r:id="rId200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Предложные единицы, включающие лексему "лицо" в русском, болгарском и украинском языках</w:t>
        </w:r>
      </w:hyperlink>
      <w:r w:rsidR="005E28B6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201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 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begin"/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instrText xml:space="preserve"> HYPERLINK "https://istina.msu.ru/workers/1918336/" \o "Ситарь А.В. (перейти на страницу сотрудника)" </w:instrTex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separate"/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Ситарь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А.В.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end"/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 </w:t>
      </w:r>
      <w:hyperlink r:id="rId202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="005E28B6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в сборнике </w:t>
      </w:r>
      <w:hyperlink r:id="rId203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Славянские языки и литературы в синхронии и диахронии. Материалы международной научной конференции 26–28 ноября 2013 года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 место издания МАКС Пресс Москва, тезисы</w:t>
      </w:r>
    </w:p>
    <w:p w14:paraId="7D05CA63" w14:textId="77777777" w:rsidR="00964D93" w:rsidRPr="00330F24" w:rsidRDefault="00964D93" w:rsidP="00964D9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2012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hyperlink r:id="rId204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Методические функции структурных компонентов современного дистанционного учебного комплекса по русскому языку как иностранному</w:t>
        </w:r>
      </w:hyperlink>
      <w:r w:rsidR="005E28B6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hyperlink r:id="rId205" w:tooltip="Виноградова Екатерина Николаевна (перейти на страницу сотрудника)" w:history="1"/>
      <w:r w:rsidR="005E28B6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// 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begin"/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instrText xml:space="preserve"> HYPERLINK "https://istina.msu.ru/workers/1920419/" \o "Клобукова Любовь Павловна (перейти на страницу сотрудника)" </w:instrTex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separate"/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Клобукова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Л.П.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end"/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 </w:t>
      </w:r>
      <w:hyperlink r:id="rId206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="005E28B6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в сборнике </w:t>
      </w:r>
      <w:hyperlink r:id="rId207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Славянские языки и культуры в современном мире. II Международный научный симпозиум. Москва, МГУ имени М. В. Ломоносова, филологический 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lastRenderedPageBreak/>
          <w:t>факультет. 21–24 марта 2012 г. Труды и материалы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 место издания М, тезисы</w:t>
      </w:r>
    </w:p>
    <w:p w14:paraId="62323565" w14:textId="77777777" w:rsidR="00964D93" w:rsidRPr="00330F24" w:rsidRDefault="00964D93" w:rsidP="00964D9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2012 </w:t>
      </w:r>
      <w:hyperlink r:id="rId208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Обучение русскому языку как иностранному в дистанционном режиме - это реально!</w:t>
        </w:r>
      </w:hyperlink>
      <w:r w:rsidR="005E28B6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209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 </w:t>
      </w:r>
      <w:proofErr w:type="spellStart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begin"/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instrText xml:space="preserve"> HYPERLINK "https://istina.msu.ru/workers/1920419/" \o "Клобукова Любовь Павловна (перейти на страницу сотрудника)" </w:instrTex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separate"/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Клобукова</w:t>
      </w:r>
      <w:proofErr w:type="spellEnd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Л.П.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end"/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 </w:t>
      </w:r>
      <w:hyperlink r:id="rId210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="005E28B6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в сборнике </w:t>
      </w:r>
      <w:hyperlink r:id="rId211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Сборник материалов V Международной научно-практической конференции «Научно-методические проблемы языковой подготовки иностранных студентов»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 место издания Киев, тезисы</w:t>
      </w:r>
    </w:p>
    <w:p w14:paraId="3B37403A" w14:textId="77777777" w:rsidR="00964D93" w:rsidRPr="00330F24" w:rsidRDefault="00964D93" w:rsidP="00964D9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2007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hyperlink r:id="rId212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 вопросу о грамматике русского предлога: конверсия</w:t>
        </w:r>
      </w:hyperlink>
      <w:r w:rsidR="005E28B6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213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 </w:t>
      </w:r>
      <w:hyperlink r:id="rId214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</w:t>
        </w:r>
        <w:r w:rsidR="005E28B6"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а</w:t>
        </w:r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лина В.Л.</w:t>
        </w:r>
      </w:hyperlink>
      <w:r w:rsidR="005E28B6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в сборнике </w:t>
      </w:r>
      <w:hyperlink r:id="rId215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Русский язык: исторические судьбы и современность / III Международный конгресс исследователей русского языка / Труды и материалы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 место издания МАКС Пресс Москва, тезисы</w:t>
      </w:r>
    </w:p>
    <w:p w14:paraId="51A7D76C" w14:textId="77777777" w:rsidR="00964D93" w:rsidRPr="00330F24" w:rsidRDefault="00964D93" w:rsidP="00964D9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2007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hyperlink r:id="rId216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О сочетаемости предлогов с анафорическими местоимениями</w:t>
        </w:r>
      </w:hyperlink>
      <w:r w:rsidR="005E28B6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hyperlink r:id="rId217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 </w:t>
      </w:r>
      <w:hyperlink r:id="rId218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="005E28B6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в сборнике </w:t>
      </w:r>
      <w:hyperlink r:id="rId219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 xml:space="preserve">Текст: проблемы и перспективы. Аспекты изучения в целях преподавания русского языка как иностранного: Материалы IV Межд. научно-методической </w:t>
        </w:r>
        <w:proofErr w:type="spellStart"/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конф</w:t>
        </w:r>
        <w:proofErr w:type="spellEnd"/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место издания Изд-во МАКС Пресс Москва, МГУ им. </w:t>
      </w:r>
      <w:proofErr w:type="gramStart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М.В.</w:t>
      </w:r>
      <w:proofErr w:type="gramEnd"/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Ломоносова, тезисы</w:t>
      </w:r>
    </w:p>
    <w:p w14:paraId="2F0028B8" w14:textId="77777777" w:rsidR="00964D93" w:rsidRPr="00330F24" w:rsidRDefault="00964D93" w:rsidP="00964D9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2004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hyperlink r:id="rId220" w:tooltip="Перейти на страницу статьи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Морфологическая синонимика предлогов</w:t>
        </w:r>
      </w:hyperlink>
      <w:r w:rsidR="005E28B6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hyperlink r:id="rId221" w:tooltip="Виноградова Екатерина Николае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Виноградова Е.Н.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 </w:t>
      </w:r>
      <w:hyperlink r:id="rId222" w:tooltip="Чекалина Валерия Львовна (перейти на страницу сотрудника)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Чекалина В.Л.</w:t>
        </w:r>
      </w:hyperlink>
      <w:r w:rsidR="005E28B6"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// </w:t>
      </w:r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в сборнике </w:t>
      </w:r>
      <w:hyperlink r:id="rId223" w:tooltip="Перейти на страницу сборника" w:history="1">
        <w:r w:rsidRPr="00330F24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Русский язык: исторические судьбы и современность. II Международный конгресс исследователей русского языка. Труды и материалы</w:t>
        </w:r>
      </w:hyperlink>
      <w:r w:rsidRPr="00330F24">
        <w:rPr>
          <w:rFonts w:asciiTheme="majorHAnsi" w:eastAsia="Times New Roman" w:hAnsiTheme="majorHAnsi" w:cs="Times New Roman"/>
          <w:sz w:val="28"/>
          <w:szCs w:val="28"/>
          <w:lang w:eastAsia="ru-RU"/>
        </w:rPr>
        <w:t>, место издания Изд-во МГУ Москва, тезисы</w:t>
      </w:r>
    </w:p>
    <w:p w14:paraId="3426F68F" w14:textId="77777777" w:rsidR="00CB6FF5" w:rsidRPr="00330F24" w:rsidRDefault="00CB6FF5" w:rsidP="00964D9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bookmarkStart w:id="1" w:name="projects"/>
      <w:bookmarkStart w:id="2" w:name="diplomas"/>
      <w:bookmarkStart w:id="3" w:name="courseworks"/>
      <w:bookmarkStart w:id="4" w:name="courses"/>
      <w:bookmarkEnd w:id="1"/>
      <w:bookmarkEnd w:id="2"/>
      <w:bookmarkEnd w:id="3"/>
      <w:bookmarkEnd w:id="4"/>
    </w:p>
    <w:p w14:paraId="55CD8C03" w14:textId="77777777" w:rsidR="00964D93" w:rsidRPr="00330F24" w:rsidRDefault="00CB6FF5" w:rsidP="00964D9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>TRAINING</w:t>
      </w:r>
      <w:r w:rsidRPr="00330F2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>COURSES</w:t>
      </w:r>
    </w:p>
    <w:p w14:paraId="4981348B" w14:textId="77777777" w:rsidR="00CB6FF5" w:rsidRPr="00330F24" w:rsidRDefault="00964D93" w:rsidP="00CB6FF5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330F24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>2014</w:t>
      </w:r>
      <w:r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 </w:t>
      </w:r>
      <w:r w:rsidR="00CB6FF5" w:rsidRPr="00330F24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 xml:space="preserve">A course of Russian language for the interns of humanitarian faculties, 144 contact hours </w:t>
      </w:r>
    </w:p>
    <w:p w14:paraId="7CC99015" w14:textId="77777777" w:rsidR="00CB6FF5" w:rsidRPr="00330F24" w:rsidRDefault="00CB6FF5" w:rsidP="00CB6FF5">
      <w:pPr>
        <w:shd w:val="clear" w:color="auto" w:fill="FFFFFF"/>
        <w:spacing w:after="0" w:line="240" w:lineRule="auto"/>
        <w:ind w:left="360" w:right="360"/>
        <w:textAlignment w:val="baseline"/>
        <w:rPr>
          <w:rFonts w:asciiTheme="majorHAnsi" w:eastAsia="Times New Roman" w:hAnsiTheme="majorHAnsi" w:cs="Arial"/>
          <w:color w:val="222222"/>
          <w:sz w:val="28"/>
          <w:szCs w:val="28"/>
          <w:lang w:val="en-US" w:eastAsia="ru-RU"/>
        </w:rPr>
      </w:pPr>
    </w:p>
    <w:p w14:paraId="5BA982CB" w14:textId="77777777" w:rsidR="00964D93" w:rsidRPr="00330F24" w:rsidRDefault="00964D93" w:rsidP="00964D9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</w:p>
    <w:p w14:paraId="110B87AE" w14:textId="77777777" w:rsidR="00964D93" w:rsidRPr="00330F24" w:rsidRDefault="00964D93" w:rsidP="00964D9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</w:p>
    <w:sectPr w:rsidR="00964D93" w:rsidRPr="00330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33C"/>
    <w:multiLevelType w:val="multilevel"/>
    <w:tmpl w:val="23BA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B1C7E"/>
    <w:multiLevelType w:val="multilevel"/>
    <w:tmpl w:val="6EAA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B79F8"/>
    <w:multiLevelType w:val="multilevel"/>
    <w:tmpl w:val="F718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B11AE"/>
    <w:multiLevelType w:val="multilevel"/>
    <w:tmpl w:val="C7CA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42848"/>
    <w:multiLevelType w:val="multilevel"/>
    <w:tmpl w:val="1EFE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B34283"/>
    <w:multiLevelType w:val="multilevel"/>
    <w:tmpl w:val="A58E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81D6C"/>
    <w:multiLevelType w:val="multilevel"/>
    <w:tmpl w:val="CCBE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441CF"/>
    <w:multiLevelType w:val="multilevel"/>
    <w:tmpl w:val="D600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B40D0"/>
    <w:multiLevelType w:val="multilevel"/>
    <w:tmpl w:val="6C9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0352BE"/>
    <w:multiLevelType w:val="multilevel"/>
    <w:tmpl w:val="360A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B699D"/>
    <w:multiLevelType w:val="multilevel"/>
    <w:tmpl w:val="EF4A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6C6769"/>
    <w:multiLevelType w:val="multilevel"/>
    <w:tmpl w:val="FE56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C63F02"/>
    <w:multiLevelType w:val="multilevel"/>
    <w:tmpl w:val="DE42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1954F9"/>
    <w:multiLevelType w:val="multilevel"/>
    <w:tmpl w:val="1334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A349E3"/>
    <w:multiLevelType w:val="multilevel"/>
    <w:tmpl w:val="AD0A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FB20A5"/>
    <w:multiLevelType w:val="multilevel"/>
    <w:tmpl w:val="03F8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9C7D73"/>
    <w:multiLevelType w:val="multilevel"/>
    <w:tmpl w:val="D1AC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28092">
    <w:abstractNumId w:val="13"/>
  </w:num>
  <w:num w:numId="2" w16cid:durableId="1466003557">
    <w:abstractNumId w:val="3"/>
  </w:num>
  <w:num w:numId="3" w16cid:durableId="2001342798">
    <w:abstractNumId w:val="12"/>
  </w:num>
  <w:num w:numId="4" w16cid:durableId="1211040040">
    <w:abstractNumId w:val="10"/>
  </w:num>
  <w:num w:numId="5" w16cid:durableId="767240933">
    <w:abstractNumId w:val="14"/>
  </w:num>
  <w:num w:numId="6" w16cid:durableId="608515626">
    <w:abstractNumId w:val="11"/>
  </w:num>
  <w:num w:numId="7" w16cid:durableId="643659900">
    <w:abstractNumId w:val="1"/>
  </w:num>
  <w:num w:numId="8" w16cid:durableId="1474371684">
    <w:abstractNumId w:val="16"/>
  </w:num>
  <w:num w:numId="9" w16cid:durableId="444228872">
    <w:abstractNumId w:val="2"/>
  </w:num>
  <w:num w:numId="10" w16cid:durableId="1676230746">
    <w:abstractNumId w:val="4"/>
  </w:num>
  <w:num w:numId="11" w16cid:durableId="901016900">
    <w:abstractNumId w:val="6"/>
  </w:num>
  <w:num w:numId="12" w16cid:durableId="1032346628">
    <w:abstractNumId w:val="0"/>
  </w:num>
  <w:num w:numId="13" w16cid:durableId="562836279">
    <w:abstractNumId w:val="7"/>
  </w:num>
  <w:num w:numId="14" w16cid:durableId="613485298">
    <w:abstractNumId w:val="15"/>
  </w:num>
  <w:num w:numId="15" w16cid:durableId="542863523">
    <w:abstractNumId w:val="5"/>
  </w:num>
  <w:num w:numId="16" w16cid:durableId="1414204450">
    <w:abstractNumId w:val="9"/>
  </w:num>
  <w:num w:numId="17" w16cid:durableId="13520752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13"/>
    <w:rsid w:val="000139BD"/>
    <w:rsid w:val="000E161F"/>
    <w:rsid w:val="0019661D"/>
    <w:rsid w:val="002C5471"/>
    <w:rsid w:val="00330F24"/>
    <w:rsid w:val="003F2159"/>
    <w:rsid w:val="00431C00"/>
    <w:rsid w:val="00463509"/>
    <w:rsid w:val="004B03C9"/>
    <w:rsid w:val="004D6522"/>
    <w:rsid w:val="00524108"/>
    <w:rsid w:val="005C3A65"/>
    <w:rsid w:val="005E28B6"/>
    <w:rsid w:val="006661AD"/>
    <w:rsid w:val="006D2FC1"/>
    <w:rsid w:val="00701A3B"/>
    <w:rsid w:val="00742454"/>
    <w:rsid w:val="00753CFA"/>
    <w:rsid w:val="00771A9E"/>
    <w:rsid w:val="007D38DB"/>
    <w:rsid w:val="007E48D1"/>
    <w:rsid w:val="0089118A"/>
    <w:rsid w:val="00900025"/>
    <w:rsid w:val="00915268"/>
    <w:rsid w:val="00964D93"/>
    <w:rsid w:val="009A6663"/>
    <w:rsid w:val="009C3161"/>
    <w:rsid w:val="00A14813"/>
    <w:rsid w:val="00A2272F"/>
    <w:rsid w:val="00AC069B"/>
    <w:rsid w:val="00AF29EC"/>
    <w:rsid w:val="00B22C0C"/>
    <w:rsid w:val="00B60380"/>
    <w:rsid w:val="00C93E9B"/>
    <w:rsid w:val="00CA7ACC"/>
    <w:rsid w:val="00CB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C23D6"/>
  <w15:docId w15:val="{DA23FF8C-33F2-4C38-AF75-1AEA1251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5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6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42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stina.msu.ru/journals/3222073/" TargetMode="External"/><Relationship Id="rId21" Type="http://schemas.openxmlformats.org/officeDocument/2006/relationships/hyperlink" Target="https://istina.msu.ru/publications/article/6422379/" TargetMode="External"/><Relationship Id="rId42" Type="http://schemas.openxmlformats.org/officeDocument/2006/relationships/hyperlink" Target="https://istina.msu.ru/workers/1918050/" TargetMode="External"/><Relationship Id="rId63" Type="http://schemas.openxmlformats.org/officeDocument/2006/relationships/hyperlink" Target="https://istina.msu.ru/collections/3078828/" TargetMode="External"/><Relationship Id="rId84" Type="http://schemas.openxmlformats.org/officeDocument/2006/relationships/hyperlink" Target="https://istina.msu.ru/collections/3184170/" TargetMode="External"/><Relationship Id="rId138" Type="http://schemas.openxmlformats.org/officeDocument/2006/relationships/hyperlink" Target="https://istina.msu.ru/workers/1918050/" TargetMode="External"/><Relationship Id="rId159" Type="http://schemas.openxmlformats.org/officeDocument/2006/relationships/hyperlink" Target="https://istina.msu.ru/workers/3027815/" TargetMode="External"/><Relationship Id="rId170" Type="http://schemas.openxmlformats.org/officeDocument/2006/relationships/hyperlink" Target="https://istina.msu.ru/publications/book/36571225/" TargetMode="External"/><Relationship Id="rId191" Type="http://schemas.openxmlformats.org/officeDocument/2006/relationships/hyperlink" Target="https://istina.msu.ru/workers/3184056/" TargetMode="External"/><Relationship Id="rId205" Type="http://schemas.openxmlformats.org/officeDocument/2006/relationships/hyperlink" Target="https://istina.msu.ru/workers/1916796/" TargetMode="External"/><Relationship Id="rId107" Type="http://schemas.openxmlformats.org/officeDocument/2006/relationships/hyperlink" Target="https://istina.msu.ru/collections/17341944/" TargetMode="External"/><Relationship Id="rId11" Type="http://schemas.openxmlformats.org/officeDocument/2006/relationships/hyperlink" Target="https://istina.msu.ru/publications/article/17158576/" TargetMode="External"/><Relationship Id="rId32" Type="http://schemas.openxmlformats.org/officeDocument/2006/relationships/hyperlink" Target="https://istina.msu.ru/publications/article/7742132/" TargetMode="External"/><Relationship Id="rId53" Type="http://schemas.openxmlformats.org/officeDocument/2006/relationships/hyperlink" Target="https://istina.msu.ru/collections/3258002/" TargetMode="External"/><Relationship Id="rId74" Type="http://schemas.openxmlformats.org/officeDocument/2006/relationships/hyperlink" Target="https://istina.msu.ru/workers/1916796/" TargetMode="External"/><Relationship Id="rId128" Type="http://schemas.openxmlformats.org/officeDocument/2006/relationships/hyperlink" Target="https://istina.msu.ru/publications/article/3185569/" TargetMode="External"/><Relationship Id="rId149" Type="http://schemas.openxmlformats.org/officeDocument/2006/relationships/hyperlink" Target="https://istina.msu.ru/workers/2845044/" TargetMode="External"/><Relationship Id="rId5" Type="http://schemas.openxmlformats.org/officeDocument/2006/relationships/hyperlink" Target="https://istina.msu.ru/collections/3185568/" TargetMode="External"/><Relationship Id="rId95" Type="http://schemas.openxmlformats.org/officeDocument/2006/relationships/hyperlink" Target="https://istina.msu.ru/workers/1918050/" TargetMode="External"/><Relationship Id="rId160" Type="http://schemas.openxmlformats.org/officeDocument/2006/relationships/hyperlink" Target="https://istina.msu.ru/workers/7873728/" TargetMode="External"/><Relationship Id="rId181" Type="http://schemas.openxmlformats.org/officeDocument/2006/relationships/hyperlink" Target="https://istina.msu.ru/publications/book/8679990/" TargetMode="External"/><Relationship Id="rId216" Type="http://schemas.openxmlformats.org/officeDocument/2006/relationships/hyperlink" Target="https://istina.msu.ru/publications/article/3184605/" TargetMode="External"/><Relationship Id="rId22" Type="http://schemas.openxmlformats.org/officeDocument/2006/relationships/hyperlink" Target="https://istina.msu.ru/workers/1920419/" TargetMode="External"/><Relationship Id="rId43" Type="http://schemas.openxmlformats.org/officeDocument/2006/relationships/hyperlink" Target="https://istina.msu.ru/collections/6420322/" TargetMode="External"/><Relationship Id="rId64" Type="http://schemas.openxmlformats.org/officeDocument/2006/relationships/hyperlink" Target="https://istina.msu.ru/publications/article/2845698/" TargetMode="External"/><Relationship Id="rId118" Type="http://schemas.openxmlformats.org/officeDocument/2006/relationships/hyperlink" Target="https://istina.msu.ru/publications/article/1918213/" TargetMode="External"/><Relationship Id="rId139" Type="http://schemas.openxmlformats.org/officeDocument/2006/relationships/hyperlink" Target="https://istina.msu.ru/publications/book/38207828/" TargetMode="External"/><Relationship Id="rId85" Type="http://schemas.openxmlformats.org/officeDocument/2006/relationships/hyperlink" Target="https://istina.msu.ru/collections/series/5191790/" TargetMode="External"/><Relationship Id="rId150" Type="http://schemas.openxmlformats.org/officeDocument/2006/relationships/hyperlink" Target="https://istina.msu.ru/workers/1918050/" TargetMode="External"/><Relationship Id="rId171" Type="http://schemas.openxmlformats.org/officeDocument/2006/relationships/hyperlink" Target="https://istina.msu.ru/workers/1920419/" TargetMode="External"/><Relationship Id="rId192" Type="http://schemas.openxmlformats.org/officeDocument/2006/relationships/hyperlink" Target="https://istina.msu.ru/workers/3184057/" TargetMode="External"/><Relationship Id="rId206" Type="http://schemas.openxmlformats.org/officeDocument/2006/relationships/hyperlink" Target="https://istina.msu.ru/workers/1918050/" TargetMode="External"/><Relationship Id="rId12" Type="http://schemas.openxmlformats.org/officeDocument/2006/relationships/hyperlink" Target="https://istina.msu.ru/workers/1916796/" TargetMode="External"/><Relationship Id="rId33" Type="http://schemas.openxmlformats.org/officeDocument/2006/relationships/hyperlink" Target="https://istina.msu.ru/workers/1916797/" TargetMode="External"/><Relationship Id="rId108" Type="http://schemas.openxmlformats.org/officeDocument/2006/relationships/hyperlink" Target="https://istina.msu.ru/collections/series/237113/" TargetMode="External"/><Relationship Id="rId129" Type="http://schemas.openxmlformats.org/officeDocument/2006/relationships/hyperlink" Target="https://istina.msu.ru/workers/1916796/" TargetMode="External"/><Relationship Id="rId54" Type="http://schemas.openxmlformats.org/officeDocument/2006/relationships/hyperlink" Target="https://istina.msu.ru/publications/article/4710561/" TargetMode="External"/><Relationship Id="rId75" Type="http://schemas.openxmlformats.org/officeDocument/2006/relationships/hyperlink" Target="https://istina.msu.ru/workers/1918050/" TargetMode="External"/><Relationship Id="rId96" Type="http://schemas.openxmlformats.org/officeDocument/2006/relationships/hyperlink" Target="https://istina.msu.ru/workers/5221842/" TargetMode="External"/><Relationship Id="rId140" Type="http://schemas.openxmlformats.org/officeDocument/2006/relationships/hyperlink" Target="https://istina.msu.ru/workers/1920419/" TargetMode="External"/><Relationship Id="rId161" Type="http://schemas.openxmlformats.org/officeDocument/2006/relationships/hyperlink" Target="https://istina.msu.ru/workers/1916796/" TargetMode="External"/><Relationship Id="rId182" Type="http://schemas.openxmlformats.org/officeDocument/2006/relationships/hyperlink" Target="https://istina.msu.ru/workers/1920419/" TargetMode="External"/><Relationship Id="rId217" Type="http://schemas.openxmlformats.org/officeDocument/2006/relationships/hyperlink" Target="https://istina.msu.ru/workers/1916796/" TargetMode="External"/><Relationship Id="rId6" Type="http://schemas.openxmlformats.org/officeDocument/2006/relationships/hyperlink" Target="https://istina.msu.ru/publications/article/66823002/" TargetMode="External"/><Relationship Id="rId23" Type="http://schemas.openxmlformats.org/officeDocument/2006/relationships/hyperlink" Target="https://istina.msu.ru/workers/1916796/" TargetMode="External"/><Relationship Id="rId119" Type="http://schemas.openxmlformats.org/officeDocument/2006/relationships/hyperlink" Target="https://istina.msu.ru/workers/1916796/" TargetMode="External"/><Relationship Id="rId44" Type="http://schemas.openxmlformats.org/officeDocument/2006/relationships/hyperlink" Target="https://istina.msu.ru/publications/article/3823371/" TargetMode="External"/><Relationship Id="rId65" Type="http://schemas.openxmlformats.org/officeDocument/2006/relationships/hyperlink" Target="https://istina.msu.ru/workers/1916796/" TargetMode="External"/><Relationship Id="rId86" Type="http://schemas.openxmlformats.org/officeDocument/2006/relationships/hyperlink" Target="https://istina.msu.ru/publications/article/56161296/" TargetMode="External"/><Relationship Id="rId130" Type="http://schemas.openxmlformats.org/officeDocument/2006/relationships/hyperlink" Target="https://istina.msu.ru/workers/1918050/" TargetMode="External"/><Relationship Id="rId151" Type="http://schemas.openxmlformats.org/officeDocument/2006/relationships/hyperlink" Target="https://istina.msu.ru/workers/2948687/" TargetMode="External"/><Relationship Id="rId172" Type="http://schemas.openxmlformats.org/officeDocument/2006/relationships/hyperlink" Target="https://istina.msu.ru/workers/2948687/" TargetMode="External"/><Relationship Id="rId193" Type="http://schemas.openxmlformats.org/officeDocument/2006/relationships/hyperlink" Target="https://istina.msu.ru/workers/1918336/" TargetMode="External"/><Relationship Id="rId207" Type="http://schemas.openxmlformats.org/officeDocument/2006/relationships/hyperlink" Target="https://istina.msu.ru/collections/2789326/" TargetMode="External"/><Relationship Id="rId13" Type="http://schemas.openxmlformats.org/officeDocument/2006/relationships/hyperlink" Target="https://istina.msu.ru/workers/1918050/" TargetMode="External"/><Relationship Id="rId109" Type="http://schemas.openxmlformats.org/officeDocument/2006/relationships/hyperlink" Target="https://istina.msu.ru/publications/article/3184416/" TargetMode="External"/><Relationship Id="rId34" Type="http://schemas.openxmlformats.org/officeDocument/2006/relationships/hyperlink" Target="https://istina.msu.ru/workers/1918050/" TargetMode="External"/><Relationship Id="rId55" Type="http://schemas.openxmlformats.org/officeDocument/2006/relationships/hyperlink" Target="https://istina.msu.ru/workers/1920419/" TargetMode="External"/><Relationship Id="rId76" Type="http://schemas.openxmlformats.org/officeDocument/2006/relationships/hyperlink" Target="https://istina.msu.ru/collections/2596880/" TargetMode="External"/><Relationship Id="rId97" Type="http://schemas.openxmlformats.org/officeDocument/2006/relationships/hyperlink" Target="https://istina.msu.ru/collections/6418884/" TargetMode="External"/><Relationship Id="rId120" Type="http://schemas.openxmlformats.org/officeDocument/2006/relationships/hyperlink" Target="https://istina.msu.ru/workers/1918050/" TargetMode="External"/><Relationship Id="rId141" Type="http://schemas.openxmlformats.org/officeDocument/2006/relationships/hyperlink" Target="https://istina.msu.ru/workers/7873728/" TargetMode="External"/><Relationship Id="rId7" Type="http://schemas.openxmlformats.org/officeDocument/2006/relationships/hyperlink" Target="https://istina.msu.ru/workers/1920419/" TargetMode="External"/><Relationship Id="rId162" Type="http://schemas.openxmlformats.org/officeDocument/2006/relationships/hyperlink" Target="https://istina.msu.ru/workers/2116264/" TargetMode="External"/><Relationship Id="rId183" Type="http://schemas.openxmlformats.org/officeDocument/2006/relationships/hyperlink" Target="https://istina.msu.ru/workers/7873728/" TargetMode="External"/><Relationship Id="rId218" Type="http://schemas.openxmlformats.org/officeDocument/2006/relationships/hyperlink" Target="https://istina.msu.ru/workers/1918050/" TargetMode="External"/><Relationship Id="rId24" Type="http://schemas.openxmlformats.org/officeDocument/2006/relationships/hyperlink" Target="https://istina.msu.ru/workers/1918050/" TargetMode="External"/><Relationship Id="rId45" Type="http://schemas.openxmlformats.org/officeDocument/2006/relationships/hyperlink" Target="https://istina.msu.ru/workers/1916796/" TargetMode="External"/><Relationship Id="rId66" Type="http://schemas.openxmlformats.org/officeDocument/2006/relationships/hyperlink" Target="https://istina.msu.ru/workers/1918050/" TargetMode="External"/><Relationship Id="rId87" Type="http://schemas.openxmlformats.org/officeDocument/2006/relationships/hyperlink" Target="https://istina.msu.ru/workers/11786122/" TargetMode="External"/><Relationship Id="rId110" Type="http://schemas.openxmlformats.org/officeDocument/2006/relationships/hyperlink" Target="https://istina.msu.ru/workers/1916796/" TargetMode="External"/><Relationship Id="rId131" Type="http://schemas.openxmlformats.org/officeDocument/2006/relationships/hyperlink" Target="https://istina.msu.ru/collections/3185568/" TargetMode="External"/><Relationship Id="rId152" Type="http://schemas.openxmlformats.org/officeDocument/2006/relationships/hyperlink" Target="https://istina.msu.ru/publications/book/55467621/" TargetMode="External"/><Relationship Id="rId173" Type="http://schemas.openxmlformats.org/officeDocument/2006/relationships/hyperlink" Target="https://istina.msu.ru/workers/1918050/" TargetMode="External"/><Relationship Id="rId194" Type="http://schemas.openxmlformats.org/officeDocument/2006/relationships/hyperlink" Target="https://istina.msu.ru/workers/1918050/" TargetMode="External"/><Relationship Id="rId208" Type="http://schemas.openxmlformats.org/officeDocument/2006/relationships/hyperlink" Target="https://istina.msu.ru/publications/article/2845400/" TargetMode="External"/><Relationship Id="rId14" Type="http://schemas.openxmlformats.org/officeDocument/2006/relationships/hyperlink" Target="https://istina.msu.ru/journals/3157245/" TargetMode="External"/><Relationship Id="rId35" Type="http://schemas.openxmlformats.org/officeDocument/2006/relationships/hyperlink" Target="https://istina.msu.ru/collections/7742098/" TargetMode="External"/><Relationship Id="rId56" Type="http://schemas.openxmlformats.org/officeDocument/2006/relationships/hyperlink" Target="https://istina.msu.ru/workers/1916796/" TargetMode="External"/><Relationship Id="rId77" Type="http://schemas.openxmlformats.org/officeDocument/2006/relationships/hyperlink" Target="https://istina.msu.ru/publications/article/3184258/" TargetMode="External"/><Relationship Id="rId100" Type="http://schemas.openxmlformats.org/officeDocument/2006/relationships/hyperlink" Target="https://istina.msu.ru/workers/1920419/" TargetMode="External"/><Relationship Id="rId8" Type="http://schemas.openxmlformats.org/officeDocument/2006/relationships/hyperlink" Target="https://istina.msu.ru/workers/1916796/" TargetMode="External"/><Relationship Id="rId98" Type="http://schemas.openxmlformats.org/officeDocument/2006/relationships/hyperlink" Target="https://istina.msu.ru/collections/series/6418883/" TargetMode="External"/><Relationship Id="rId121" Type="http://schemas.openxmlformats.org/officeDocument/2006/relationships/hyperlink" Target="https://istina.msu.ru/journals/94029/" TargetMode="External"/><Relationship Id="rId142" Type="http://schemas.openxmlformats.org/officeDocument/2006/relationships/hyperlink" Target="https://istina.msu.ru/workers/1916796/" TargetMode="External"/><Relationship Id="rId163" Type="http://schemas.openxmlformats.org/officeDocument/2006/relationships/hyperlink" Target="https://istina.msu.ru/workers/2845043/" TargetMode="External"/><Relationship Id="rId184" Type="http://schemas.openxmlformats.org/officeDocument/2006/relationships/hyperlink" Target="https://istina.msu.ru/workers/1918050/" TargetMode="External"/><Relationship Id="rId219" Type="http://schemas.openxmlformats.org/officeDocument/2006/relationships/hyperlink" Target="https://istina.msu.ru/collections/1983681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stina.msu.ru/workers/1918050/" TargetMode="External"/><Relationship Id="rId25" Type="http://schemas.openxmlformats.org/officeDocument/2006/relationships/hyperlink" Target="https://istina.msu.ru/journals/94419/" TargetMode="External"/><Relationship Id="rId46" Type="http://schemas.openxmlformats.org/officeDocument/2006/relationships/hyperlink" Target="https://istina.msu.ru/workers/1918050/" TargetMode="External"/><Relationship Id="rId67" Type="http://schemas.openxmlformats.org/officeDocument/2006/relationships/hyperlink" Target="https://istina.msu.ru/collections/1322573/" TargetMode="External"/><Relationship Id="rId116" Type="http://schemas.openxmlformats.org/officeDocument/2006/relationships/hyperlink" Target="https://istina.msu.ru/workers/1918050/" TargetMode="External"/><Relationship Id="rId137" Type="http://schemas.openxmlformats.org/officeDocument/2006/relationships/hyperlink" Target="https://istina.msu.ru/workers/1920419/" TargetMode="External"/><Relationship Id="rId158" Type="http://schemas.openxmlformats.org/officeDocument/2006/relationships/hyperlink" Target="https://istina.msu.ru/workers/1920419/" TargetMode="External"/><Relationship Id="rId20" Type="http://schemas.openxmlformats.org/officeDocument/2006/relationships/hyperlink" Target="https://istina.msu.ru/publishers/11792074/" TargetMode="External"/><Relationship Id="rId41" Type="http://schemas.openxmlformats.org/officeDocument/2006/relationships/hyperlink" Target="https://istina.msu.ru/publications/article/6420323/" TargetMode="External"/><Relationship Id="rId62" Type="http://schemas.openxmlformats.org/officeDocument/2006/relationships/hyperlink" Target="https://istina.msu.ru/workers/1918050/" TargetMode="External"/><Relationship Id="rId83" Type="http://schemas.openxmlformats.org/officeDocument/2006/relationships/hyperlink" Target="https://istina.msu.ru/workers/1918050/" TargetMode="External"/><Relationship Id="rId88" Type="http://schemas.openxmlformats.org/officeDocument/2006/relationships/hyperlink" Target="https://istina.msu.ru/workers/1918050/" TargetMode="External"/><Relationship Id="rId111" Type="http://schemas.openxmlformats.org/officeDocument/2006/relationships/hyperlink" Target="https://istina.msu.ru/workers/1918050/" TargetMode="External"/><Relationship Id="rId132" Type="http://schemas.openxmlformats.org/officeDocument/2006/relationships/hyperlink" Target="https://istina.msu.ru/publications/article/3185565/" TargetMode="External"/><Relationship Id="rId153" Type="http://schemas.openxmlformats.org/officeDocument/2006/relationships/hyperlink" Target="https://istina.msu.ru/workers/3027815/" TargetMode="External"/><Relationship Id="rId174" Type="http://schemas.openxmlformats.org/officeDocument/2006/relationships/hyperlink" Target="https://istina.msu.ru/workers/3027815/" TargetMode="External"/><Relationship Id="rId179" Type="http://schemas.openxmlformats.org/officeDocument/2006/relationships/hyperlink" Target="https://istina.msu.ru/workers/3276984/" TargetMode="External"/><Relationship Id="rId195" Type="http://schemas.openxmlformats.org/officeDocument/2006/relationships/hyperlink" Target="https://istina.msu.ru/workers/3184059/" TargetMode="External"/><Relationship Id="rId209" Type="http://schemas.openxmlformats.org/officeDocument/2006/relationships/hyperlink" Target="https://istina.msu.ru/workers/1916796/" TargetMode="External"/><Relationship Id="rId190" Type="http://schemas.openxmlformats.org/officeDocument/2006/relationships/hyperlink" Target="https://istina.msu.ru/workers/3184055/" TargetMode="External"/><Relationship Id="rId204" Type="http://schemas.openxmlformats.org/officeDocument/2006/relationships/hyperlink" Target="https://istina.msu.ru/publications/article/2845268/" TargetMode="External"/><Relationship Id="rId220" Type="http://schemas.openxmlformats.org/officeDocument/2006/relationships/hyperlink" Target="https://istina.msu.ru/publications/article/3185575/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s://istina.msu.ru/publications/article/8642322/" TargetMode="External"/><Relationship Id="rId36" Type="http://schemas.openxmlformats.org/officeDocument/2006/relationships/hyperlink" Target="https://istina.msu.ru/publications/article/6735230/" TargetMode="External"/><Relationship Id="rId57" Type="http://schemas.openxmlformats.org/officeDocument/2006/relationships/hyperlink" Target="https://istina.msu.ru/workers/1918050/" TargetMode="External"/><Relationship Id="rId106" Type="http://schemas.openxmlformats.org/officeDocument/2006/relationships/hyperlink" Target="https://istina.msu.ru/workers/1918050/" TargetMode="External"/><Relationship Id="rId127" Type="http://schemas.openxmlformats.org/officeDocument/2006/relationships/hyperlink" Target="https://istina.msu.ru/publishers/9154208/" TargetMode="External"/><Relationship Id="rId10" Type="http://schemas.openxmlformats.org/officeDocument/2006/relationships/hyperlink" Target="https://istina.msu.ru/collections/66823012/" TargetMode="External"/><Relationship Id="rId31" Type="http://schemas.openxmlformats.org/officeDocument/2006/relationships/hyperlink" Target="https://istina.msu.ru/collections/series/2050144/" TargetMode="External"/><Relationship Id="rId52" Type="http://schemas.openxmlformats.org/officeDocument/2006/relationships/hyperlink" Target="https://istina.msu.ru/workers/1918050/" TargetMode="External"/><Relationship Id="rId73" Type="http://schemas.openxmlformats.org/officeDocument/2006/relationships/hyperlink" Target="https://istina.msu.ru/workers/1920419/" TargetMode="External"/><Relationship Id="rId78" Type="http://schemas.openxmlformats.org/officeDocument/2006/relationships/hyperlink" Target="https://istina.msu.ru/workers/1916796/" TargetMode="External"/><Relationship Id="rId94" Type="http://schemas.openxmlformats.org/officeDocument/2006/relationships/hyperlink" Target="https://istina.msu.ru/workers/1920419/" TargetMode="External"/><Relationship Id="rId99" Type="http://schemas.openxmlformats.org/officeDocument/2006/relationships/hyperlink" Target="https://istina.msu.ru/publications/article/6417952/" TargetMode="External"/><Relationship Id="rId101" Type="http://schemas.openxmlformats.org/officeDocument/2006/relationships/hyperlink" Target="https://istina.msu.ru/workers/7873728/" TargetMode="External"/><Relationship Id="rId122" Type="http://schemas.openxmlformats.org/officeDocument/2006/relationships/hyperlink" Target="https://istina.msu.ru/publishers/9154208/" TargetMode="External"/><Relationship Id="rId143" Type="http://schemas.openxmlformats.org/officeDocument/2006/relationships/hyperlink" Target="https://istina.msu.ru/workers/3005046/" TargetMode="External"/><Relationship Id="rId148" Type="http://schemas.openxmlformats.org/officeDocument/2006/relationships/hyperlink" Target="https://istina.msu.ru/workers/3276984/" TargetMode="External"/><Relationship Id="rId164" Type="http://schemas.openxmlformats.org/officeDocument/2006/relationships/hyperlink" Target="https://istina.msu.ru/workers/3039740/" TargetMode="External"/><Relationship Id="rId169" Type="http://schemas.openxmlformats.org/officeDocument/2006/relationships/hyperlink" Target="https://istina.msu.ru/workers/2948687/" TargetMode="External"/><Relationship Id="rId185" Type="http://schemas.openxmlformats.org/officeDocument/2006/relationships/hyperlink" Target="https://istina.msu.ru/publications/book/31840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tina.msu.ru/workers/1918050/" TargetMode="External"/><Relationship Id="rId180" Type="http://schemas.openxmlformats.org/officeDocument/2006/relationships/hyperlink" Target="https://istina.msu.ru/workers/2845044/" TargetMode="External"/><Relationship Id="rId210" Type="http://schemas.openxmlformats.org/officeDocument/2006/relationships/hyperlink" Target="https://istina.msu.ru/workers/1918050/" TargetMode="External"/><Relationship Id="rId215" Type="http://schemas.openxmlformats.org/officeDocument/2006/relationships/hyperlink" Target="https://istina.msu.ru/collections/3079139/" TargetMode="External"/><Relationship Id="rId26" Type="http://schemas.openxmlformats.org/officeDocument/2006/relationships/hyperlink" Target="https://istina.msu.ru/publications/article/6735216/" TargetMode="External"/><Relationship Id="rId47" Type="http://schemas.openxmlformats.org/officeDocument/2006/relationships/hyperlink" Target="https://istina.msu.ru/collections/3823312/" TargetMode="External"/><Relationship Id="rId68" Type="http://schemas.openxmlformats.org/officeDocument/2006/relationships/hyperlink" Target="https://istina.msu.ru/publications/article/2845708/" TargetMode="External"/><Relationship Id="rId89" Type="http://schemas.openxmlformats.org/officeDocument/2006/relationships/hyperlink" Target="https://istina.msu.ru/workers/56161294/" TargetMode="External"/><Relationship Id="rId112" Type="http://schemas.openxmlformats.org/officeDocument/2006/relationships/hyperlink" Target="https://istina.msu.ru/collections/3184415/" TargetMode="External"/><Relationship Id="rId133" Type="http://schemas.openxmlformats.org/officeDocument/2006/relationships/hyperlink" Target="https://istina.msu.ru/workers/1916796/" TargetMode="External"/><Relationship Id="rId154" Type="http://schemas.openxmlformats.org/officeDocument/2006/relationships/hyperlink" Target="https://istina.msu.ru/workers/3005046/" TargetMode="External"/><Relationship Id="rId175" Type="http://schemas.openxmlformats.org/officeDocument/2006/relationships/hyperlink" Target="https://istina.msu.ru/workers/7873728/" TargetMode="External"/><Relationship Id="rId196" Type="http://schemas.openxmlformats.org/officeDocument/2006/relationships/hyperlink" Target="https://istina.msu.ru/publications/article/6035745/" TargetMode="External"/><Relationship Id="rId200" Type="http://schemas.openxmlformats.org/officeDocument/2006/relationships/hyperlink" Target="https://istina.msu.ru/publications/article/6035635/" TargetMode="External"/><Relationship Id="rId16" Type="http://schemas.openxmlformats.org/officeDocument/2006/relationships/hyperlink" Target="https://istina.msu.ru/workers/1920419/" TargetMode="External"/><Relationship Id="rId221" Type="http://schemas.openxmlformats.org/officeDocument/2006/relationships/hyperlink" Target="https://istina.msu.ru/workers/1916796/" TargetMode="External"/><Relationship Id="rId37" Type="http://schemas.openxmlformats.org/officeDocument/2006/relationships/hyperlink" Target="https://istina.msu.ru/workers/1920419/" TargetMode="External"/><Relationship Id="rId58" Type="http://schemas.openxmlformats.org/officeDocument/2006/relationships/hyperlink" Target="https://istina.msu.ru/collections/4710560/" TargetMode="External"/><Relationship Id="rId79" Type="http://schemas.openxmlformats.org/officeDocument/2006/relationships/hyperlink" Target="https://istina.msu.ru/workers/1918050/" TargetMode="External"/><Relationship Id="rId102" Type="http://schemas.openxmlformats.org/officeDocument/2006/relationships/hyperlink" Target="https://istina.msu.ru/workers/1918050/" TargetMode="External"/><Relationship Id="rId123" Type="http://schemas.openxmlformats.org/officeDocument/2006/relationships/hyperlink" Target="https://istina.msu.ru/publications/article/1918052/" TargetMode="External"/><Relationship Id="rId144" Type="http://schemas.openxmlformats.org/officeDocument/2006/relationships/hyperlink" Target="https://istina.msu.ru/workers/2116264/" TargetMode="External"/><Relationship Id="rId90" Type="http://schemas.openxmlformats.org/officeDocument/2006/relationships/hyperlink" Target="https://istina.msu.ru/workers/54938893/" TargetMode="External"/><Relationship Id="rId165" Type="http://schemas.openxmlformats.org/officeDocument/2006/relationships/hyperlink" Target="https://istina.msu.ru/workers/3506740/" TargetMode="External"/><Relationship Id="rId186" Type="http://schemas.openxmlformats.org/officeDocument/2006/relationships/hyperlink" Target="https://istina.msu.ru/workers/3184052/" TargetMode="External"/><Relationship Id="rId211" Type="http://schemas.openxmlformats.org/officeDocument/2006/relationships/hyperlink" Target="https://istina.msu.ru/collections/2845399/" TargetMode="External"/><Relationship Id="rId27" Type="http://schemas.openxmlformats.org/officeDocument/2006/relationships/hyperlink" Target="https://istina.msu.ru/workers/1916796/" TargetMode="External"/><Relationship Id="rId48" Type="http://schemas.openxmlformats.org/officeDocument/2006/relationships/hyperlink" Target="https://istina.msu.ru/collections/series/3823311/" TargetMode="External"/><Relationship Id="rId69" Type="http://schemas.openxmlformats.org/officeDocument/2006/relationships/hyperlink" Target="https://istina.msu.ru/workers/1916796/" TargetMode="External"/><Relationship Id="rId113" Type="http://schemas.openxmlformats.org/officeDocument/2006/relationships/hyperlink" Target="https://istina.msu.ru/publications/article/3184586/" TargetMode="External"/><Relationship Id="rId134" Type="http://schemas.openxmlformats.org/officeDocument/2006/relationships/hyperlink" Target="https://istina.msu.ru/workers/1918050/" TargetMode="External"/><Relationship Id="rId80" Type="http://schemas.openxmlformats.org/officeDocument/2006/relationships/hyperlink" Target="https://istina.msu.ru/collections/3184257/" TargetMode="External"/><Relationship Id="rId155" Type="http://schemas.openxmlformats.org/officeDocument/2006/relationships/hyperlink" Target="https://istina.msu.ru/workers/1918050/" TargetMode="External"/><Relationship Id="rId176" Type="http://schemas.openxmlformats.org/officeDocument/2006/relationships/hyperlink" Target="https://istina.msu.ru/workers/2116264/" TargetMode="External"/><Relationship Id="rId197" Type="http://schemas.openxmlformats.org/officeDocument/2006/relationships/hyperlink" Target="https://istina.msu.ru/workers/1916796/" TargetMode="External"/><Relationship Id="rId201" Type="http://schemas.openxmlformats.org/officeDocument/2006/relationships/hyperlink" Target="https://istina.msu.ru/workers/1916796/" TargetMode="External"/><Relationship Id="rId222" Type="http://schemas.openxmlformats.org/officeDocument/2006/relationships/hyperlink" Target="https://istina.msu.ru/workers/1918050/" TargetMode="External"/><Relationship Id="rId17" Type="http://schemas.openxmlformats.org/officeDocument/2006/relationships/hyperlink" Target="https://istina.msu.ru/workers/1916796/" TargetMode="External"/><Relationship Id="rId38" Type="http://schemas.openxmlformats.org/officeDocument/2006/relationships/hyperlink" Target="https://istina.msu.ru/workers/1916796/" TargetMode="External"/><Relationship Id="rId59" Type="http://schemas.openxmlformats.org/officeDocument/2006/relationships/hyperlink" Target="https://istina.msu.ru/publications/article/3078840/" TargetMode="External"/><Relationship Id="rId103" Type="http://schemas.openxmlformats.org/officeDocument/2006/relationships/hyperlink" Target="https://istina.msu.ru/collections/5565420/" TargetMode="External"/><Relationship Id="rId124" Type="http://schemas.openxmlformats.org/officeDocument/2006/relationships/hyperlink" Target="https://istina.msu.ru/workers/1916796/" TargetMode="External"/><Relationship Id="rId70" Type="http://schemas.openxmlformats.org/officeDocument/2006/relationships/hyperlink" Target="https://istina.msu.ru/workers/1918050/" TargetMode="External"/><Relationship Id="rId91" Type="http://schemas.openxmlformats.org/officeDocument/2006/relationships/hyperlink" Target="https://istina.msu.ru/workers/56161295/" TargetMode="External"/><Relationship Id="rId145" Type="http://schemas.openxmlformats.org/officeDocument/2006/relationships/hyperlink" Target="https://istina.msu.ru/workers/2845043/" TargetMode="External"/><Relationship Id="rId166" Type="http://schemas.openxmlformats.org/officeDocument/2006/relationships/hyperlink" Target="https://istina.msu.ru/workers/3276984/" TargetMode="External"/><Relationship Id="rId187" Type="http://schemas.openxmlformats.org/officeDocument/2006/relationships/hyperlink" Target="https://istina.msu.ru/workers/1916796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stina.msu.ru/publications/article/3184361/" TargetMode="External"/><Relationship Id="rId28" Type="http://schemas.openxmlformats.org/officeDocument/2006/relationships/hyperlink" Target="https://istina.msu.ru/workers/1918050/" TargetMode="External"/><Relationship Id="rId49" Type="http://schemas.openxmlformats.org/officeDocument/2006/relationships/hyperlink" Target="https://istina.msu.ru/publications/article/3532021/" TargetMode="External"/><Relationship Id="rId114" Type="http://schemas.openxmlformats.org/officeDocument/2006/relationships/hyperlink" Target="https://istina.msu.ru/workers/1916796/" TargetMode="External"/><Relationship Id="rId60" Type="http://schemas.openxmlformats.org/officeDocument/2006/relationships/hyperlink" Target="https://istina.msu.ru/workers/1920419/" TargetMode="External"/><Relationship Id="rId81" Type="http://schemas.openxmlformats.org/officeDocument/2006/relationships/hyperlink" Target="https://istina.msu.ru/publications/article/3184171/" TargetMode="External"/><Relationship Id="rId135" Type="http://schemas.openxmlformats.org/officeDocument/2006/relationships/hyperlink" Target="https://istina.msu.ru/collections/3050875/" TargetMode="External"/><Relationship Id="rId156" Type="http://schemas.openxmlformats.org/officeDocument/2006/relationships/hyperlink" Target="https://istina.msu.ru/workers/2948687/" TargetMode="External"/><Relationship Id="rId177" Type="http://schemas.openxmlformats.org/officeDocument/2006/relationships/hyperlink" Target="https://istina.msu.ru/workers/2845043/" TargetMode="External"/><Relationship Id="rId198" Type="http://schemas.openxmlformats.org/officeDocument/2006/relationships/hyperlink" Target="https://istina.msu.ru/workers/1918050/" TargetMode="External"/><Relationship Id="rId202" Type="http://schemas.openxmlformats.org/officeDocument/2006/relationships/hyperlink" Target="https://istina.msu.ru/workers/1918050/" TargetMode="External"/><Relationship Id="rId223" Type="http://schemas.openxmlformats.org/officeDocument/2006/relationships/hyperlink" Target="https://istina.msu.ru/collections/2532464/" TargetMode="External"/><Relationship Id="rId18" Type="http://schemas.openxmlformats.org/officeDocument/2006/relationships/hyperlink" Target="https://istina.msu.ru/workers/1918050/" TargetMode="External"/><Relationship Id="rId39" Type="http://schemas.openxmlformats.org/officeDocument/2006/relationships/hyperlink" Target="https://istina.msu.ru/workers/1918050/" TargetMode="External"/><Relationship Id="rId50" Type="http://schemas.openxmlformats.org/officeDocument/2006/relationships/hyperlink" Target="https://istina.msu.ru/workers/1920419/" TargetMode="External"/><Relationship Id="rId104" Type="http://schemas.openxmlformats.org/officeDocument/2006/relationships/hyperlink" Target="https://istina.msu.ru/publications/article/3184427/" TargetMode="External"/><Relationship Id="rId125" Type="http://schemas.openxmlformats.org/officeDocument/2006/relationships/hyperlink" Target="https://istina.msu.ru/workers/1918050/" TargetMode="External"/><Relationship Id="rId146" Type="http://schemas.openxmlformats.org/officeDocument/2006/relationships/hyperlink" Target="https://istina.msu.ru/workers/3039740/" TargetMode="External"/><Relationship Id="rId167" Type="http://schemas.openxmlformats.org/officeDocument/2006/relationships/hyperlink" Target="https://istina.msu.ru/workers/2845044/" TargetMode="External"/><Relationship Id="rId188" Type="http://schemas.openxmlformats.org/officeDocument/2006/relationships/hyperlink" Target="https://istina.msu.ru/workers/3184053/" TargetMode="External"/><Relationship Id="rId71" Type="http://schemas.openxmlformats.org/officeDocument/2006/relationships/hyperlink" Target="https://istina.msu.ru/collections/1322573/" TargetMode="External"/><Relationship Id="rId92" Type="http://schemas.openxmlformats.org/officeDocument/2006/relationships/hyperlink" Target="https://istina.msu.ru/collections/5226486/" TargetMode="External"/><Relationship Id="rId213" Type="http://schemas.openxmlformats.org/officeDocument/2006/relationships/hyperlink" Target="https://istina.msu.ru/workers/191679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stina.msu.ru/workers/1918336/" TargetMode="External"/><Relationship Id="rId40" Type="http://schemas.openxmlformats.org/officeDocument/2006/relationships/hyperlink" Target="https://istina.msu.ru/collections/6420322/" TargetMode="External"/><Relationship Id="rId115" Type="http://schemas.openxmlformats.org/officeDocument/2006/relationships/hyperlink" Target="https://istina.msu.ru/workers/1918336/" TargetMode="External"/><Relationship Id="rId136" Type="http://schemas.openxmlformats.org/officeDocument/2006/relationships/hyperlink" Target="https://istina.msu.ru/publications/book/246181403/" TargetMode="External"/><Relationship Id="rId157" Type="http://schemas.openxmlformats.org/officeDocument/2006/relationships/hyperlink" Target="https://istina.msu.ru/publications/book/11222172/" TargetMode="External"/><Relationship Id="rId178" Type="http://schemas.openxmlformats.org/officeDocument/2006/relationships/hyperlink" Target="https://istina.msu.ru/workers/3506740/" TargetMode="External"/><Relationship Id="rId61" Type="http://schemas.openxmlformats.org/officeDocument/2006/relationships/hyperlink" Target="https://istina.msu.ru/workers/1916796/" TargetMode="External"/><Relationship Id="rId82" Type="http://schemas.openxmlformats.org/officeDocument/2006/relationships/hyperlink" Target="https://istina.msu.ru/workers/1916796/" TargetMode="External"/><Relationship Id="rId199" Type="http://schemas.openxmlformats.org/officeDocument/2006/relationships/hyperlink" Target="https://istina.msu.ru/collections/6030463/" TargetMode="External"/><Relationship Id="rId203" Type="http://schemas.openxmlformats.org/officeDocument/2006/relationships/hyperlink" Target="https://istina.msu.ru/collections/5132672/" TargetMode="External"/><Relationship Id="rId19" Type="http://schemas.openxmlformats.org/officeDocument/2006/relationships/hyperlink" Target="https://istina.msu.ru/journals/94211/" TargetMode="External"/><Relationship Id="rId224" Type="http://schemas.openxmlformats.org/officeDocument/2006/relationships/fontTable" Target="fontTable.xml"/><Relationship Id="rId30" Type="http://schemas.openxmlformats.org/officeDocument/2006/relationships/hyperlink" Target="https://istina.msu.ru/collections/6735091/" TargetMode="External"/><Relationship Id="rId105" Type="http://schemas.openxmlformats.org/officeDocument/2006/relationships/hyperlink" Target="https://istina.msu.ru/workers/1916796/" TargetMode="External"/><Relationship Id="rId126" Type="http://schemas.openxmlformats.org/officeDocument/2006/relationships/hyperlink" Target="https://istina.msu.ru/journals/94029/" TargetMode="External"/><Relationship Id="rId147" Type="http://schemas.openxmlformats.org/officeDocument/2006/relationships/hyperlink" Target="https://istina.msu.ru/workers/3506740/" TargetMode="External"/><Relationship Id="rId168" Type="http://schemas.openxmlformats.org/officeDocument/2006/relationships/hyperlink" Target="https://istina.msu.ru/workers/1918050/" TargetMode="External"/><Relationship Id="rId51" Type="http://schemas.openxmlformats.org/officeDocument/2006/relationships/hyperlink" Target="https://istina.msu.ru/workers/1916796/" TargetMode="External"/><Relationship Id="rId72" Type="http://schemas.openxmlformats.org/officeDocument/2006/relationships/hyperlink" Target="https://istina.msu.ru/publications/article/3052133/" TargetMode="External"/><Relationship Id="rId93" Type="http://schemas.openxmlformats.org/officeDocument/2006/relationships/hyperlink" Target="https://istina.msu.ru/publications/article/6418893/" TargetMode="External"/><Relationship Id="rId189" Type="http://schemas.openxmlformats.org/officeDocument/2006/relationships/hyperlink" Target="https://istina.msu.ru/workers/31840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6331</Words>
  <Characters>36089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АдминДома</dc:creator>
  <cp:lastModifiedBy>Валерия</cp:lastModifiedBy>
  <cp:revision>2</cp:revision>
  <dcterms:created xsi:type="dcterms:W3CDTF">2022-07-22T20:30:00Z</dcterms:created>
  <dcterms:modified xsi:type="dcterms:W3CDTF">2022-07-22T20:30:00Z</dcterms:modified>
</cp:coreProperties>
</file>